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17" w:rsidRPr="009640CD" w:rsidRDefault="004D7C17">
      <w:pPr>
        <w:spacing w:line="360" w:lineRule="exact"/>
        <w:rPr>
          <w:rFonts w:ascii="宋体" w:hAnsi="宋体"/>
          <w:b/>
          <w:w w:val="90"/>
          <w:sz w:val="28"/>
          <w:szCs w:val="28"/>
        </w:rPr>
      </w:pPr>
    </w:p>
    <w:p w:rsidR="004D7C17" w:rsidRDefault="004D7C17">
      <w:pPr>
        <w:spacing w:line="280" w:lineRule="exact"/>
        <w:rPr>
          <w:rFonts w:ascii="宋体" w:hAnsi="宋体"/>
          <w:b/>
          <w:color w:val="FF0000"/>
          <w:w w:val="90"/>
          <w:sz w:val="28"/>
          <w:szCs w:val="28"/>
        </w:rPr>
      </w:pPr>
    </w:p>
    <w:p w:rsidR="004D7C17" w:rsidRDefault="004D7C17">
      <w:pPr>
        <w:spacing w:line="760" w:lineRule="exact"/>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bookmarkStart w:id="0" w:name="文号"/>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4D7C17" w:rsidRDefault="00C25D8D">
      <w:pPr>
        <w:spacing w:line="400" w:lineRule="exact"/>
        <w:jc w:val="center"/>
        <w:rPr>
          <w:rFonts w:ascii="仿宋_GB2312" w:eastAsia="仿宋_GB2312"/>
          <w:b/>
          <w:color w:val="000000"/>
          <w:sz w:val="32"/>
          <w:szCs w:val="32"/>
        </w:rPr>
      </w:pPr>
      <w:proofErr w:type="gramStart"/>
      <w:r>
        <w:rPr>
          <w:rFonts w:ascii="仿宋_GB2312" w:eastAsia="仿宋_GB2312" w:hint="eastAsia"/>
          <w:b/>
          <w:color w:val="000000"/>
          <w:sz w:val="32"/>
          <w:szCs w:val="32"/>
        </w:rPr>
        <w:t>湖院发</w:t>
      </w:r>
      <w:proofErr w:type="gramEnd"/>
      <w:r>
        <w:rPr>
          <w:rFonts w:ascii="仿宋_GB2312" w:eastAsia="仿宋_GB2312" w:hint="eastAsia"/>
          <w:b/>
          <w:color w:val="000000"/>
          <w:sz w:val="32"/>
          <w:szCs w:val="32"/>
        </w:rPr>
        <w:t>〔202</w:t>
      </w:r>
      <w:r w:rsidR="004D2089">
        <w:rPr>
          <w:rFonts w:ascii="仿宋_GB2312" w:eastAsia="仿宋_GB2312" w:hint="eastAsia"/>
          <w:b/>
          <w:color w:val="000000"/>
          <w:sz w:val="32"/>
          <w:szCs w:val="32"/>
        </w:rPr>
        <w:t>1</w:t>
      </w:r>
      <w:r>
        <w:rPr>
          <w:rFonts w:ascii="仿宋_GB2312" w:eastAsia="仿宋_GB2312" w:hint="eastAsia"/>
          <w:b/>
          <w:color w:val="000000"/>
          <w:sz w:val="32"/>
          <w:szCs w:val="32"/>
        </w:rPr>
        <w:t>〕</w:t>
      </w:r>
      <w:r w:rsidR="000A69DE">
        <w:rPr>
          <w:rFonts w:ascii="仿宋_GB2312" w:eastAsia="仿宋_GB2312" w:hint="eastAsia"/>
          <w:b/>
          <w:color w:val="000000"/>
          <w:sz w:val="32"/>
          <w:szCs w:val="32"/>
        </w:rPr>
        <w:t>61</w:t>
      </w:r>
      <w:r>
        <w:rPr>
          <w:rFonts w:ascii="仿宋_GB2312" w:eastAsia="仿宋_GB2312" w:hint="eastAsia"/>
          <w:b/>
          <w:color w:val="000000"/>
          <w:sz w:val="32"/>
          <w:szCs w:val="32"/>
        </w:rPr>
        <w:t>号</w:t>
      </w:r>
      <w:bookmarkEnd w:id="0"/>
    </w:p>
    <w:p w:rsidR="004D7C17" w:rsidRDefault="00C25D8D">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0A69DE" w:rsidRDefault="000A69DE" w:rsidP="000A69DE">
      <w:pPr>
        <w:jc w:val="center"/>
        <w:rPr>
          <w:rFonts w:ascii="方正小标宋简体" w:eastAsia="方正小标宋简体" w:hAnsi="宋体" w:cs="宋体" w:hint="eastAsia"/>
          <w:bCs/>
          <w:color w:val="000000"/>
          <w:spacing w:val="8"/>
          <w:sz w:val="44"/>
          <w:szCs w:val="44"/>
        </w:rPr>
      </w:pPr>
      <w:r w:rsidRPr="000A69DE">
        <w:rPr>
          <w:rFonts w:ascii="方正小标宋简体" w:eastAsia="方正小标宋简体" w:hAnsi="宋体" w:cs="宋体" w:hint="eastAsia"/>
          <w:bCs/>
          <w:color w:val="000000"/>
          <w:spacing w:val="8"/>
          <w:sz w:val="44"/>
          <w:szCs w:val="44"/>
        </w:rPr>
        <w:t>关于印发</w:t>
      </w:r>
      <w:proofErr w:type="gramStart"/>
      <w:r w:rsidRPr="000A69DE">
        <w:rPr>
          <w:rFonts w:ascii="方正小标宋简体" w:eastAsia="方正小标宋简体" w:hAnsi="宋体" w:cs="宋体" w:hint="eastAsia"/>
          <w:bCs/>
          <w:color w:val="000000"/>
          <w:spacing w:val="8"/>
          <w:sz w:val="44"/>
          <w:szCs w:val="44"/>
        </w:rPr>
        <w:t>《</w:t>
      </w:r>
      <w:proofErr w:type="gramEnd"/>
      <w:r w:rsidRPr="000A69DE">
        <w:rPr>
          <w:rFonts w:ascii="方正小标宋简体" w:eastAsia="方正小标宋简体" w:hAnsi="宋体" w:cs="宋体" w:hint="eastAsia"/>
          <w:bCs/>
          <w:color w:val="000000"/>
          <w:spacing w:val="8"/>
          <w:sz w:val="44"/>
          <w:szCs w:val="44"/>
        </w:rPr>
        <w:t>湖州学院</w:t>
      </w:r>
    </w:p>
    <w:p w:rsidR="00B1649E" w:rsidRDefault="000A69DE" w:rsidP="000A69DE">
      <w:pPr>
        <w:jc w:val="center"/>
        <w:rPr>
          <w:rFonts w:ascii="华文仿宋" w:eastAsia="华文仿宋" w:hAnsi="华文仿宋"/>
          <w:color w:val="222222"/>
          <w:sz w:val="32"/>
          <w:szCs w:val="32"/>
        </w:rPr>
      </w:pPr>
      <w:r w:rsidRPr="000A69DE">
        <w:rPr>
          <w:rFonts w:ascii="方正小标宋简体" w:eastAsia="方正小标宋简体" w:hAnsi="宋体" w:cs="宋体" w:hint="eastAsia"/>
          <w:bCs/>
          <w:color w:val="000000"/>
          <w:spacing w:val="8"/>
          <w:sz w:val="44"/>
          <w:szCs w:val="44"/>
        </w:rPr>
        <w:t>公务交通费用管理办法(试行）</w:t>
      </w:r>
      <w:proofErr w:type="gramStart"/>
      <w:r w:rsidRPr="000A69DE">
        <w:rPr>
          <w:rFonts w:ascii="方正小标宋简体" w:eastAsia="方正小标宋简体" w:hAnsi="宋体" w:cs="宋体" w:hint="eastAsia"/>
          <w:bCs/>
          <w:color w:val="000000"/>
          <w:spacing w:val="8"/>
          <w:sz w:val="44"/>
          <w:szCs w:val="44"/>
        </w:rPr>
        <w:t>》</w:t>
      </w:r>
      <w:proofErr w:type="gramEnd"/>
      <w:r w:rsidRPr="000A69DE">
        <w:rPr>
          <w:rFonts w:ascii="方正小标宋简体" w:eastAsia="方正小标宋简体" w:hAnsi="宋体" w:cs="宋体" w:hint="eastAsia"/>
          <w:bCs/>
          <w:color w:val="000000"/>
          <w:spacing w:val="8"/>
          <w:sz w:val="44"/>
          <w:szCs w:val="44"/>
        </w:rPr>
        <w:t>的通知</w:t>
      </w:r>
    </w:p>
    <w:p w:rsidR="00B1649E" w:rsidRPr="00B1649E" w:rsidRDefault="00B1649E" w:rsidP="00B1649E">
      <w:pPr>
        <w:rPr>
          <w:rFonts w:ascii="仿宋_GB2312" w:eastAsia="仿宋_GB2312" w:hAnsi="华文仿宋"/>
          <w:color w:val="222222"/>
          <w:sz w:val="32"/>
          <w:szCs w:val="32"/>
        </w:rPr>
      </w:pPr>
      <w:r w:rsidRPr="00B1649E">
        <w:rPr>
          <w:rFonts w:ascii="仿宋_GB2312" w:eastAsia="仿宋_GB2312" w:hAnsi="华文仿宋" w:hint="eastAsia"/>
          <w:color w:val="222222"/>
          <w:sz w:val="32"/>
          <w:szCs w:val="32"/>
        </w:rPr>
        <w:t>各部门、二级学院：</w:t>
      </w:r>
    </w:p>
    <w:p w:rsidR="00B038BB" w:rsidRPr="00655019" w:rsidRDefault="00B038BB" w:rsidP="00B038BB">
      <w:pPr>
        <w:spacing w:line="580" w:lineRule="exact"/>
        <w:ind w:firstLineChars="200" w:firstLine="640"/>
        <w:rPr>
          <w:rFonts w:ascii="仿宋_GB2312" w:eastAsia="仿宋_GB2312"/>
          <w:color w:val="000000"/>
          <w:sz w:val="32"/>
          <w:szCs w:val="32"/>
        </w:rPr>
      </w:pPr>
      <w:r w:rsidRPr="00B038BB">
        <w:rPr>
          <w:rFonts w:ascii="仿宋_GB2312" w:eastAsia="仿宋_GB2312" w:hAnsi="华文仿宋" w:hint="eastAsia"/>
          <w:color w:val="222222"/>
          <w:sz w:val="32"/>
          <w:szCs w:val="32"/>
        </w:rPr>
        <w:t>《</w:t>
      </w:r>
      <w:r w:rsidR="000A69DE" w:rsidRPr="000A69DE">
        <w:rPr>
          <w:rFonts w:ascii="仿宋_GB2312" w:eastAsia="仿宋_GB2312" w:hAnsi="华文仿宋" w:hint="eastAsia"/>
          <w:color w:val="222222"/>
          <w:sz w:val="32"/>
          <w:szCs w:val="32"/>
        </w:rPr>
        <w:t>湖州学院公务交通费用管理办法(试行）</w:t>
      </w:r>
      <w:r w:rsidRPr="00B038BB">
        <w:rPr>
          <w:rFonts w:ascii="仿宋_GB2312" w:eastAsia="仿宋_GB2312" w:hAnsi="华文仿宋" w:hint="eastAsia"/>
          <w:color w:val="222222"/>
          <w:sz w:val="32"/>
          <w:szCs w:val="32"/>
        </w:rPr>
        <w:t>》</w:t>
      </w:r>
      <w:r>
        <w:rPr>
          <w:rFonts w:ascii="仿宋_GB2312" w:eastAsia="仿宋_GB2312" w:hint="eastAsia"/>
          <w:sz w:val="32"/>
          <w:szCs w:val="32"/>
        </w:rPr>
        <w:t>已</w:t>
      </w:r>
      <w:r w:rsidRPr="00AC6A55">
        <w:rPr>
          <w:rFonts w:ascii="仿宋_GB2312" w:eastAsia="仿宋_GB2312" w:hint="eastAsia"/>
          <w:sz w:val="32"/>
          <w:szCs w:val="32"/>
        </w:rPr>
        <w:t>经校长办公会</w:t>
      </w:r>
      <w:r>
        <w:rPr>
          <w:rFonts w:ascii="仿宋_GB2312" w:eastAsia="仿宋_GB2312" w:hint="eastAsia"/>
          <w:sz w:val="32"/>
          <w:szCs w:val="32"/>
        </w:rPr>
        <w:t>讨论通过，现印发给你们，请遵照执行。</w:t>
      </w:r>
    </w:p>
    <w:p w:rsidR="004B1E63" w:rsidRPr="00B038BB" w:rsidRDefault="004B1E63" w:rsidP="00B038BB">
      <w:pPr>
        <w:spacing w:afterLines="50" w:after="156" w:line="440" w:lineRule="exact"/>
        <w:ind w:firstLineChars="200" w:firstLine="640"/>
        <w:jc w:val="center"/>
        <w:rPr>
          <w:rFonts w:eastAsia="仿宋_GB2312"/>
          <w:color w:val="000000"/>
          <w:sz w:val="32"/>
          <w:szCs w:val="32"/>
        </w:rPr>
      </w:pPr>
    </w:p>
    <w:p w:rsidR="00B038BB" w:rsidRDefault="00B038BB" w:rsidP="008C02AF">
      <w:pPr>
        <w:spacing w:line="560" w:lineRule="exact"/>
        <w:ind w:firstLineChars="1800" w:firstLine="5760"/>
        <w:rPr>
          <w:rFonts w:eastAsia="仿宋_GB2312"/>
          <w:color w:val="000000"/>
          <w:sz w:val="32"/>
          <w:szCs w:val="32"/>
        </w:rPr>
      </w:pPr>
    </w:p>
    <w:p w:rsidR="004D7C17" w:rsidRPr="004E7867" w:rsidRDefault="00DD7595" w:rsidP="008C02AF">
      <w:pPr>
        <w:spacing w:line="560" w:lineRule="exact"/>
        <w:ind w:firstLineChars="1800" w:firstLine="5760"/>
        <w:rPr>
          <w:rFonts w:eastAsia="仿宋_GB2312"/>
          <w:sz w:val="32"/>
          <w:szCs w:val="32"/>
        </w:rPr>
      </w:pPr>
      <w:r w:rsidRPr="004E7867">
        <w:rPr>
          <w:rFonts w:eastAsia="仿宋_GB2312" w:hint="eastAsia"/>
          <w:color w:val="000000"/>
          <w:sz w:val="32"/>
          <w:szCs w:val="32"/>
        </w:rPr>
        <w:t>湖</w:t>
      </w:r>
      <w:r w:rsidR="0090704A">
        <w:rPr>
          <w:rFonts w:eastAsia="仿宋_GB2312" w:hint="eastAsia"/>
          <w:color w:val="000000"/>
          <w:sz w:val="32"/>
          <w:szCs w:val="32"/>
        </w:rPr>
        <w:t xml:space="preserve"> </w:t>
      </w:r>
      <w:r w:rsidRPr="004E7867">
        <w:rPr>
          <w:rFonts w:eastAsia="仿宋_GB2312" w:hint="eastAsia"/>
          <w:color w:val="000000"/>
          <w:sz w:val="32"/>
          <w:szCs w:val="32"/>
        </w:rPr>
        <w:t>州</w:t>
      </w:r>
      <w:r w:rsidR="0090704A">
        <w:rPr>
          <w:rFonts w:eastAsia="仿宋_GB2312" w:hint="eastAsia"/>
          <w:color w:val="000000"/>
          <w:sz w:val="32"/>
          <w:szCs w:val="32"/>
        </w:rPr>
        <w:t xml:space="preserve"> </w:t>
      </w:r>
      <w:r w:rsidRPr="004E7867">
        <w:rPr>
          <w:rFonts w:eastAsia="仿宋_GB2312" w:hint="eastAsia"/>
          <w:color w:val="000000"/>
          <w:sz w:val="32"/>
          <w:szCs w:val="32"/>
        </w:rPr>
        <w:t>学</w:t>
      </w:r>
      <w:r w:rsidR="0090704A">
        <w:rPr>
          <w:rFonts w:eastAsia="仿宋_GB2312" w:hint="eastAsia"/>
          <w:color w:val="000000"/>
          <w:sz w:val="32"/>
          <w:szCs w:val="32"/>
        </w:rPr>
        <w:t xml:space="preserve"> </w:t>
      </w:r>
      <w:r w:rsidRPr="004E7867">
        <w:rPr>
          <w:rFonts w:eastAsia="仿宋_GB2312" w:hint="eastAsia"/>
          <w:color w:val="000000"/>
          <w:sz w:val="32"/>
          <w:szCs w:val="32"/>
        </w:rPr>
        <w:t>院</w:t>
      </w:r>
    </w:p>
    <w:p w:rsidR="00A568A7" w:rsidRDefault="00C25D8D" w:rsidP="004B1E63">
      <w:pPr>
        <w:spacing w:line="560" w:lineRule="exact"/>
        <w:ind w:firstLineChars="1800" w:firstLine="5760"/>
        <w:rPr>
          <w:rFonts w:ascii="仿宋_GB2312" w:eastAsia="仿宋_GB2312" w:hAnsi="黑体"/>
          <w:bCs/>
          <w:color w:val="000000" w:themeColor="text1"/>
          <w:sz w:val="32"/>
          <w:szCs w:val="32"/>
        </w:rPr>
      </w:pPr>
      <w:r>
        <w:rPr>
          <w:rFonts w:ascii="仿宋_GB2312" w:eastAsia="仿宋_GB2312" w:hint="eastAsia"/>
          <w:sz w:val="32"/>
          <w:szCs w:val="32"/>
        </w:rPr>
        <w:t>202</w:t>
      </w:r>
      <w:r w:rsidR="004D2089">
        <w:rPr>
          <w:rFonts w:ascii="仿宋_GB2312" w:eastAsia="仿宋_GB2312" w:hint="eastAsia"/>
          <w:sz w:val="32"/>
          <w:szCs w:val="32"/>
        </w:rPr>
        <w:t>1</w:t>
      </w:r>
      <w:r>
        <w:rPr>
          <w:rFonts w:ascii="仿宋_GB2312" w:eastAsia="仿宋_GB2312" w:hint="eastAsia"/>
          <w:sz w:val="32"/>
          <w:szCs w:val="32"/>
        </w:rPr>
        <w:t>年</w:t>
      </w:r>
      <w:r w:rsidR="00AC6A55">
        <w:rPr>
          <w:rFonts w:ascii="仿宋_GB2312" w:eastAsia="仿宋_GB2312" w:hint="eastAsia"/>
          <w:sz w:val="32"/>
          <w:szCs w:val="32"/>
        </w:rPr>
        <w:t>9</w:t>
      </w:r>
      <w:r>
        <w:rPr>
          <w:rFonts w:ascii="仿宋_GB2312" w:eastAsia="仿宋_GB2312" w:hint="eastAsia"/>
          <w:sz w:val="32"/>
          <w:szCs w:val="32"/>
        </w:rPr>
        <w:t>月</w:t>
      </w:r>
      <w:r w:rsidR="00B1649E">
        <w:rPr>
          <w:rFonts w:ascii="仿宋_GB2312" w:eastAsia="仿宋_GB2312" w:hint="eastAsia"/>
          <w:sz w:val="32"/>
          <w:szCs w:val="32"/>
        </w:rPr>
        <w:t>2</w:t>
      </w:r>
      <w:r w:rsidR="00B038BB">
        <w:rPr>
          <w:rFonts w:ascii="仿宋_GB2312" w:eastAsia="仿宋_GB2312" w:hint="eastAsia"/>
          <w:sz w:val="32"/>
          <w:szCs w:val="32"/>
        </w:rPr>
        <w:t>8</w:t>
      </w:r>
      <w:r>
        <w:rPr>
          <w:rFonts w:ascii="仿宋_GB2312" w:eastAsia="仿宋_GB2312" w:hint="eastAsia"/>
          <w:sz w:val="32"/>
          <w:szCs w:val="32"/>
        </w:rPr>
        <w:t>日</w:t>
      </w:r>
    </w:p>
    <w:p w:rsidR="00065EFB" w:rsidRDefault="00065EFB" w:rsidP="0063185D">
      <w:pPr>
        <w:spacing w:line="360" w:lineRule="auto"/>
        <w:rPr>
          <w:rFonts w:ascii="方正小标宋简体" w:eastAsia="方正小标宋简体" w:hAnsi="方正公文小标宋" w:cs="方正公文小标宋" w:hint="eastAsia"/>
          <w:bCs/>
          <w:kern w:val="44"/>
          <w:sz w:val="44"/>
          <w:szCs w:val="44"/>
        </w:rPr>
      </w:pPr>
    </w:p>
    <w:p w:rsidR="00DF2476" w:rsidRDefault="00DF2476" w:rsidP="0063185D">
      <w:pPr>
        <w:spacing w:line="360" w:lineRule="auto"/>
        <w:rPr>
          <w:rFonts w:ascii="方正小标宋简体" w:eastAsia="方正小标宋简体" w:hAnsi="方正公文小标宋" w:cs="方正公文小标宋" w:hint="eastAsia"/>
          <w:bCs/>
          <w:kern w:val="44"/>
          <w:sz w:val="44"/>
          <w:szCs w:val="44"/>
        </w:rPr>
      </w:pPr>
    </w:p>
    <w:p w:rsidR="00B1649E" w:rsidRDefault="00B1649E" w:rsidP="0063185D">
      <w:pPr>
        <w:spacing w:line="360" w:lineRule="auto"/>
        <w:rPr>
          <w:rFonts w:ascii="方正小标宋简体" w:eastAsia="方正小标宋简体" w:hAnsi="方正公文小标宋" w:cs="方正公文小标宋" w:hint="eastAsia"/>
          <w:bCs/>
          <w:kern w:val="44"/>
          <w:sz w:val="44"/>
          <w:szCs w:val="44"/>
        </w:rPr>
      </w:pPr>
    </w:p>
    <w:p w:rsidR="000A69DE" w:rsidRPr="000A69DE" w:rsidRDefault="000A69DE" w:rsidP="000A69DE">
      <w:pPr>
        <w:widowControl/>
        <w:shd w:val="clear" w:color="auto" w:fill="FFFFFF"/>
        <w:spacing w:before="225" w:line="360" w:lineRule="auto"/>
        <w:jc w:val="center"/>
        <w:textAlignment w:val="center"/>
        <w:rPr>
          <w:rFonts w:ascii="方正小标宋简体" w:eastAsia="方正小标宋简体" w:hAnsi="方正小标宋简体" w:cs="方正小标宋简体" w:hint="eastAsia"/>
          <w:color w:val="000000"/>
          <w:kern w:val="0"/>
          <w:sz w:val="44"/>
          <w:szCs w:val="44"/>
          <w:shd w:val="clear" w:color="auto" w:fill="FFFFFF"/>
          <w:lang w:bidi="ar"/>
        </w:rPr>
      </w:pPr>
      <w:r w:rsidRPr="000A69DE">
        <w:rPr>
          <w:rFonts w:ascii="方正小标宋简体" w:eastAsia="方正小标宋简体" w:hAnsi="方正小标宋简体" w:cs="方正小标宋简体" w:hint="eastAsia"/>
          <w:color w:val="000000"/>
          <w:kern w:val="0"/>
          <w:sz w:val="44"/>
          <w:szCs w:val="44"/>
          <w:shd w:val="clear" w:color="auto" w:fill="FFFFFF"/>
          <w:lang w:bidi="ar"/>
        </w:rPr>
        <w:lastRenderedPageBreak/>
        <w:t>湖州学院</w:t>
      </w:r>
      <w:r w:rsidRPr="000A69DE">
        <w:rPr>
          <w:rFonts w:ascii="方正小标宋简体" w:eastAsia="方正小标宋简体" w:hAnsi="方正小标宋简体" w:cs="方正小标宋简体"/>
          <w:color w:val="000000"/>
          <w:kern w:val="0"/>
          <w:sz w:val="44"/>
          <w:szCs w:val="44"/>
          <w:shd w:val="clear" w:color="auto" w:fill="FFFFFF"/>
          <w:lang w:bidi="ar"/>
        </w:rPr>
        <w:t>公务交通费用管理办法</w:t>
      </w:r>
      <w:r w:rsidRPr="000A69DE">
        <w:rPr>
          <w:rFonts w:ascii="方正小标宋简体" w:eastAsia="方正小标宋简体" w:hAnsi="方正小标宋简体" w:cs="方正小标宋简体" w:hint="eastAsia"/>
          <w:color w:val="000000"/>
          <w:kern w:val="0"/>
          <w:sz w:val="44"/>
          <w:szCs w:val="44"/>
          <w:shd w:val="clear" w:color="auto" w:fill="FFFFFF"/>
          <w:lang w:bidi="ar"/>
        </w:rPr>
        <w:t>(试行）</w:t>
      </w:r>
    </w:p>
    <w:p w:rsidR="000A69DE" w:rsidRPr="000A69DE" w:rsidRDefault="000A69DE" w:rsidP="000A69DE">
      <w:pPr>
        <w:spacing w:line="400" w:lineRule="exact"/>
        <w:ind w:firstLineChars="200" w:firstLine="562"/>
        <w:rPr>
          <w:rFonts w:ascii="仿宋" w:eastAsia="仿宋" w:hAnsi="仿宋" w:hint="eastAsia"/>
          <w:b/>
          <w:bCs/>
          <w:color w:val="000000"/>
          <w:sz w:val="28"/>
          <w:szCs w:val="28"/>
        </w:rPr>
      </w:pPr>
    </w:p>
    <w:p w:rsidR="000A69DE" w:rsidRPr="000A69DE" w:rsidRDefault="000A69DE" w:rsidP="000A69DE">
      <w:pPr>
        <w:spacing w:line="580" w:lineRule="exact"/>
        <w:ind w:firstLineChars="200" w:firstLine="643"/>
        <w:rPr>
          <w:rFonts w:ascii="仿宋_GB2312" w:eastAsia="仿宋_GB2312" w:hAnsi="仿宋" w:hint="eastAsia"/>
          <w:color w:val="000000"/>
          <w:sz w:val="32"/>
          <w:szCs w:val="32"/>
        </w:rPr>
      </w:pPr>
      <w:r w:rsidRPr="000A69DE">
        <w:rPr>
          <w:rFonts w:ascii="仿宋_GB2312" w:eastAsia="仿宋_GB2312" w:hAnsi="仿宋" w:hint="eastAsia"/>
          <w:b/>
          <w:bCs/>
          <w:color w:val="000000"/>
          <w:sz w:val="32"/>
          <w:szCs w:val="32"/>
        </w:rPr>
        <w:t>第一条</w:t>
      </w:r>
      <w:r w:rsidRPr="000A69DE">
        <w:rPr>
          <w:rFonts w:ascii="宋体" w:hAnsi="宋体" w:cs="宋体" w:hint="eastAsia"/>
          <w:color w:val="000000"/>
          <w:sz w:val="32"/>
          <w:szCs w:val="32"/>
        </w:rPr>
        <w:t> </w:t>
      </w:r>
      <w:r w:rsidRPr="000A69DE">
        <w:rPr>
          <w:rFonts w:ascii="仿宋_GB2312" w:eastAsia="仿宋_GB2312" w:hAnsi="仿宋" w:hint="eastAsia"/>
          <w:color w:val="000000"/>
          <w:sz w:val="32"/>
          <w:szCs w:val="32"/>
        </w:rPr>
        <w:t>为进一步加强学校公务交通费用管理，严格控制公务交通费用支出，根据《湖州市事业单位公务用车制度改革总体方案》（</w:t>
      </w:r>
      <w:proofErr w:type="gramStart"/>
      <w:r w:rsidRPr="000A69DE">
        <w:rPr>
          <w:rFonts w:ascii="仿宋_GB2312" w:eastAsia="仿宋_GB2312" w:hAnsi="仿宋" w:hint="eastAsia"/>
          <w:color w:val="000000"/>
          <w:sz w:val="32"/>
          <w:szCs w:val="32"/>
        </w:rPr>
        <w:t>湖车改组</w:t>
      </w:r>
      <w:proofErr w:type="gramEnd"/>
      <w:r w:rsidRPr="000A69DE">
        <w:rPr>
          <w:rFonts w:ascii="仿宋_GB2312" w:eastAsia="仿宋_GB2312" w:hAnsi="仿宋" w:hint="eastAsia"/>
          <w:color w:val="000000"/>
          <w:sz w:val="32"/>
          <w:szCs w:val="32"/>
        </w:rPr>
        <w:t>〔2018〕1号）文件精神和湖州学院有关公务用车制度实施方案以及相关财务制度的规定，制定本办法。</w:t>
      </w:r>
    </w:p>
    <w:p w:rsidR="000A69DE" w:rsidRPr="000A69DE" w:rsidRDefault="000A69DE" w:rsidP="000A69DE">
      <w:pPr>
        <w:spacing w:line="580" w:lineRule="exact"/>
        <w:ind w:firstLineChars="200" w:firstLine="643"/>
        <w:rPr>
          <w:rFonts w:ascii="仿宋_GB2312" w:eastAsia="仿宋_GB2312" w:hAnsi="仿宋" w:hint="eastAsia"/>
          <w:color w:val="000000"/>
          <w:sz w:val="32"/>
          <w:szCs w:val="32"/>
        </w:rPr>
      </w:pPr>
      <w:r w:rsidRPr="000A69DE">
        <w:rPr>
          <w:rFonts w:ascii="仿宋_GB2312" w:eastAsia="仿宋_GB2312" w:hAnsi="仿宋" w:hint="eastAsia"/>
          <w:b/>
          <w:bCs/>
          <w:color w:val="000000"/>
          <w:sz w:val="32"/>
          <w:szCs w:val="32"/>
        </w:rPr>
        <w:t xml:space="preserve">第二条　</w:t>
      </w:r>
      <w:r w:rsidRPr="000A69DE">
        <w:rPr>
          <w:rFonts w:ascii="仿宋_GB2312" w:eastAsia="仿宋_GB2312" w:hAnsi="仿宋" w:hint="eastAsia"/>
          <w:color w:val="000000"/>
          <w:sz w:val="32"/>
          <w:szCs w:val="32"/>
        </w:rPr>
        <w:t>学校经批准保留的业务用车所需车辆运行费，按规定的预算定额核拨给校办。其他公务交通费在各学院、部门年度预算安排的相关经费中列支，不另行安排预算经费。</w:t>
      </w:r>
    </w:p>
    <w:p w:rsidR="000A69DE" w:rsidRPr="000A69DE" w:rsidRDefault="000A69DE" w:rsidP="000A69DE">
      <w:pPr>
        <w:spacing w:line="580" w:lineRule="exact"/>
        <w:ind w:firstLineChars="200" w:firstLine="643"/>
        <w:rPr>
          <w:rFonts w:ascii="仿宋_GB2312" w:eastAsia="仿宋_GB2312" w:hAnsi="仿宋" w:hint="eastAsia"/>
          <w:color w:val="000000"/>
          <w:sz w:val="32"/>
          <w:szCs w:val="32"/>
        </w:rPr>
      </w:pPr>
      <w:r w:rsidRPr="000A69DE">
        <w:rPr>
          <w:rFonts w:ascii="仿宋_GB2312" w:eastAsia="仿宋_GB2312" w:hAnsi="仿宋" w:hint="eastAsia"/>
          <w:b/>
          <w:bCs/>
          <w:color w:val="000000"/>
          <w:sz w:val="32"/>
          <w:szCs w:val="32"/>
        </w:rPr>
        <w:t>第三条</w:t>
      </w:r>
      <w:r w:rsidRPr="000A69DE">
        <w:rPr>
          <w:rFonts w:ascii="仿宋_GB2312" w:eastAsia="仿宋_GB2312" w:hAnsi="仿宋" w:hint="eastAsia"/>
          <w:color w:val="000000"/>
          <w:sz w:val="32"/>
          <w:szCs w:val="32"/>
        </w:rPr>
        <w:t xml:space="preserve">  本办法所指公务交通费包括：</w:t>
      </w:r>
    </w:p>
    <w:p w:rsidR="000A69DE" w:rsidRPr="000A69DE" w:rsidRDefault="000A69DE" w:rsidP="000A69DE">
      <w:pPr>
        <w:spacing w:line="580" w:lineRule="exact"/>
        <w:ind w:firstLineChars="200" w:firstLine="640"/>
        <w:rPr>
          <w:rFonts w:ascii="仿宋_GB2312" w:eastAsia="仿宋_GB2312" w:hAnsi="仿宋" w:hint="eastAsia"/>
          <w:color w:val="000000"/>
          <w:sz w:val="32"/>
          <w:szCs w:val="32"/>
        </w:rPr>
      </w:pPr>
      <w:r w:rsidRPr="000A69DE">
        <w:rPr>
          <w:rFonts w:ascii="仿宋_GB2312" w:eastAsia="仿宋_GB2312" w:hAnsi="仿宋" w:hint="eastAsia"/>
          <w:color w:val="000000"/>
          <w:sz w:val="32"/>
          <w:szCs w:val="32"/>
        </w:rPr>
        <w:t>（一）学校公务用车改革后，经批准保留的业务用车车辆所发生的车辆保险、维修、保养、验车、汽油、过路过桥费、停车费等车辆运行费。</w:t>
      </w:r>
    </w:p>
    <w:p w:rsidR="000A69DE" w:rsidRPr="000A69DE" w:rsidRDefault="000A69DE" w:rsidP="000A69DE">
      <w:pPr>
        <w:spacing w:line="580" w:lineRule="exact"/>
        <w:ind w:firstLineChars="200" w:firstLine="640"/>
        <w:rPr>
          <w:rFonts w:ascii="仿宋_GB2312" w:eastAsia="仿宋_GB2312" w:hAnsi="仿宋" w:hint="eastAsia"/>
          <w:color w:val="000000"/>
          <w:sz w:val="32"/>
          <w:szCs w:val="32"/>
        </w:rPr>
      </w:pPr>
      <w:r w:rsidRPr="000A69DE">
        <w:rPr>
          <w:rFonts w:ascii="仿宋_GB2312" w:eastAsia="仿宋_GB2312" w:hAnsi="仿宋" w:hint="eastAsia"/>
          <w:color w:val="000000"/>
          <w:sz w:val="32"/>
          <w:szCs w:val="32"/>
        </w:rPr>
        <w:t>（二）师生员工在湖州市区（含吴兴区、南浔区、湖州开发区和太湖度假区）从事公务活动所发生的出租车费、网约车费、</w:t>
      </w:r>
      <w:proofErr w:type="gramStart"/>
      <w:r w:rsidRPr="000A69DE">
        <w:rPr>
          <w:rFonts w:ascii="仿宋_GB2312" w:eastAsia="仿宋_GB2312" w:hAnsi="仿宋" w:hint="eastAsia"/>
          <w:color w:val="000000"/>
          <w:sz w:val="32"/>
          <w:szCs w:val="32"/>
        </w:rPr>
        <w:t>公交交通</w:t>
      </w:r>
      <w:proofErr w:type="gramEnd"/>
      <w:r w:rsidRPr="000A69DE">
        <w:rPr>
          <w:rFonts w:ascii="仿宋_GB2312" w:eastAsia="仿宋_GB2312" w:hAnsi="仿宋" w:hint="eastAsia"/>
          <w:color w:val="000000"/>
          <w:sz w:val="32"/>
          <w:szCs w:val="32"/>
        </w:rPr>
        <w:t>车费等。不包括出差往来于机场、车站、宾馆的费用。</w:t>
      </w:r>
    </w:p>
    <w:p w:rsidR="000A69DE" w:rsidRPr="000A69DE" w:rsidRDefault="000A69DE" w:rsidP="000A69DE">
      <w:pPr>
        <w:spacing w:line="580" w:lineRule="exact"/>
        <w:ind w:firstLineChars="200" w:firstLine="640"/>
        <w:rPr>
          <w:rFonts w:ascii="仿宋_GB2312" w:eastAsia="仿宋_GB2312" w:hAnsi="仿宋" w:hint="eastAsia"/>
          <w:color w:val="000000"/>
          <w:sz w:val="32"/>
          <w:szCs w:val="32"/>
        </w:rPr>
      </w:pPr>
      <w:r w:rsidRPr="000A69DE">
        <w:rPr>
          <w:rFonts w:ascii="仿宋_GB2312" w:eastAsia="仿宋_GB2312" w:hAnsi="仿宋" w:hint="eastAsia"/>
          <w:color w:val="000000"/>
          <w:sz w:val="32"/>
          <w:szCs w:val="32"/>
        </w:rPr>
        <w:t>（三）单位组织开展公务活动通过租车公司租赁交通工具产生的车辆租赁费。</w:t>
      </w:r>
    </w:p>
    <w:p w:rsidR="000A69DE" w:rsidRPr="000A69DE" w:rsidRDefault="000A69DE" w:rsidP="000A69DE">
      <w:pPr>
        <w:spacing w:line="580" w:lineRule="exact"/>
        <w:ind w:firstLineChars="200" w:firstLine="643"/>
        <w:rPr>
          <w:rFonts w:ascii="仿宋_GB2312" w:eastAsia="仿宋_GB2312" w:hAnsi="仿宋" w:hint="eastAsia"/>
          <w:color w:val="000000"/>
          <w:sz w:val="32"/>
          <w:szCs w:val="32"/>
        </w:rPr>
      </w:pPr>
      <w:r w:rsidRPr="000A69DE">
        <w:rPr>
          <w:rFonts w:ascii="仿宋_GB2312" w:eastAsia="仿宋_GB2312" w:hAnsi="仿宋" w:hint="eastAsia"/>
          <w:b/>
          <w:bCs/>
          <w:color w:val="000000"/>
          <w:sz w:val="32"/>
          <w:szCs w:val="32"/>
        </w:rPr>
        <w:t xml:space="preserve">第四条  </w:t>
      </w:r>
      <w:r w:rsidRPr="000A69DE">
        <w:rPr>
          <w:rFonts w:ascii="仿宋_GB2312" w:eastAsia="仿宋_GB2312" w:hAnsi="仿宋" w:hint="eastAsia"/>
          <w:color w:val="000000"/>
          <w:sz w:val="32"/>
          <w:szCs w:val="32"/>
        </w:rPr>
        <w:t>公务活动原则上应乘坐公共交通工具（含公交车、出租车、</w:t>
      </w:r>
      <w:proofErr w:type="gramStart"/>
      <w:r w:rsidRPr="000A69DE">
        <w:rPr>
          <w:rFonts w:ascii="仿宋_GB2312" w:eastAsia="仿宋_GB2312" w:hAnsi="仿宋" w:hint="eastAsia"/>
          <w:color w:val="000000"/>
          <w:sz w:val="32"/>
          <w:szCs w:val="32"/>
        </w:rPr>
        <w:t>网约车等</w:t>
      </w:r>
      <w:proofErr w:type="gramEnd"/>
      <w:r w:rsidRPr="000A69DE">
        <w:rPr>
          <w:rFonts w:ascii="仿宋_GB2312" w:eastAsia="仿宋_GB2312" w:hAnsi="仿宋" w:hint="eastAsia"/>
          <w:color w:val="000000"/>
          <w:sz w:val="32"/>
          <w:szCs w:val="32"/>
        </w:rPr>
        <w:t>）。租用社会车辆仅限有采购合同计划、单位集体活动、大型会议或特殊接待等。</w:t>
      </w:r>
    </w:p>
    <w:p w:rsidR="000A69DE" w:rsidRPr="000A69DE" w:rsidRDefault="000A69DE" w:rsidP="000A69DE">
      <w:pPr>
        <w:spacing w:line="580" w:lineRule="exact"/>
        <w:ind w:firstLineChars="200" w:firstLine="643"/>
        <w:rPr>
          <w:rFonts w:ascii="仿宋_GB2312" w:eastAsia="仿宋_GB2312" w:hAnsi="仿宋" w:hint="eastAsia"/>
          <w:color w:val="000000"/>
          <w:sz w:val="32"/>
          <w:szCs w:val="32"/>
        </w:rPr>
      </w:pPr>
      <w:r w:rsidRPr="000A69DE">
        <w:rPr>
          <w:rFonts w:ascii="仿宋_GB2312" w:eastAsia="仿宋_GB2312" w:hAnsi="仿宋" w:hint="eastAsia"/>
          <w:b/>
          <w:bCs/>
          <w:color w:val="000000"/>
          <w:sz w:val="32"/>
          <w:szCs w:val="32"/>
        </w:rPr>
        <w:lastRenderedPageBreak/>
        <w:t>第五条</w:t>
      </w:r>
      <w:r w:rsidRPr="000A69DE">
        <w:rPr>
          <w:rFonts w:ascii="仿宋_GB2312" w:eastAsia="仿宋_GB2312" w:hAnsi="仿宋" w:hint="eastAsia"/>
          <w:color w:val="000000"/>
          <w:sz w:val="32"/>
          <w:szCs w:val="32"/>
        </w:rPr>
        <w:t xml:space="preserve">  可以租用车辆的事项：</w:t>
      </w:r>
    </w:p>
    <w:p w:rsidR="000A69DE" w:rsidRPr="000A69DE" w:rsidRDefault="000A69DE" w:rsidP="000A69DE">
      <w:pPr>
        <w:numPr>
          <w:ilvl w:val="0"/>
          <w:numId w:val="5"/>
        </w:numPr>
        <w:spacing w:line="580" w:lineRule="exact"/>
        <w:ind w:firstLineChars="100" w:firstLine="320"/>
        <w:rPr>
          <w:rFonts w:ascii="仿宋_GB2312" w:eastAsia="仿宋_GB2312" w:hAnsi="仿宋" w:hint="eastAsia"/>
          <w:color w:val="000000"/>
          <w:sz w:val="32"/>
          <w:szCs w:val="32"/>
        </w:rPr>
      </w:pPr>
      <w:r w:rsidRPr="000A69DE">
        <w:rPr>
          <w:rFonts w:ascii="仿宋_GB2312" w:eastAsia="仿宋_GB2312" w:hAnsi="仿宋" w:hint="eastAsia"/>
          <w:color w:val="000000"/>
          <w:sz w:val="32"/>
          <w:szCs w:val="32"/>
        </w:rPr>
        <w:t>集体活动、大型活动；</w:t>
      </w:r>
    </w:p>
    <w:p w:rsidR="000A69DE" w:rsidRPr="000A69DE" w:rsidRDefault="000A69DE" w:rsidP="000A69DE">
      <w:pPr>
        <w:numPr>
          <w:ilvl w:val="0"/>
          <w:numId w:val="5"/>
        </w:numPr>
        <w:spacing w:line="580" w:lineRule="exact"/>
        <w:ind w:firstLineChars="100" w:firstLine="320"/>
        <w:rPr>
          <w:rFonts w:ascii="仿宋_GB2312" w:eastAsia="仿宋_GB2312" w:hAnsi="仿宋" w:hint="eastAsia"/>
          <w:color w:val="000000"/>
          <w:sz w:val="32"/>
          <w:szCs w:val="32"/>
        </w:rPr>
      </w:pPr>
      <w:r w:rsidRPr="000A69DE">
        <w:rPr>
          <w:rFonts w:ascii="仿宋_GB2312" w:eastAsia="仿宋_GB2312" w:hAnsi="仿宋" w:hint="eastAsia"/>
          <w:color w:val="000000"/>
          <w:sz w:val="32"/>
          <w:szCs w:val="32"/>
        </w:rPr>
        <w:t>学校外事接待、公务接待和其他特殊接待等；</w:t>
      </w:r>
    </w:p>
    <w:p w:rsidR="000A69DE" w:rsidRPr="000A69DE" w:rsidRDefault="000A69DE" w:rsidP="000A69DE">
      <w:pPr>
        <w:numPr>
          <w:ilvl w:val="0"/>
          <w:numId w:val="5"/>
        </w:numPr>
        <w:spacing w:line="580" w:lineRule="exact"/>
        <w:ind w:firstLineChars="100" w:firstLine="320"/>
        <w:rPr>
          <w:rFonts w:ascii="仿宋_GB2312" w:eastAsia="仿宋_GB2312" w:hAnsi="仿宋" w:hint="eastAsia"/>
          <w:color w:val="000000"/>
          <w:sz w:val="32"/>
          <w:szCs w:val="32"/>
        </w:rPr>
      </w:pPr>
      <w:r w:rsidRPr="000A69DE">
        <w:rPr>
          <w:rFonts w:ascii="仿宋_GB2312" w:eastAsia="仿宋_GB2312" w:hAnsi="仿宋" w:hint="eastAsia"/>
          <w:color w:val="000000"/>
          <w:sz w:val="32"/>
          <w:szCs w:val="32"/>
        </w:rPr>
        <w:t>大型会议、培训；</w:t>
      </w:r>
    </w:p>
    <w:p w:rsidR="000A69DE" w:rsidRPr="000A69DE" w:rsidRDefault="000A69DE" w:rsidP="000A69DE">
      <w:pPr>
        <w:numPr>
          <w:ilvl w:val="0"/>
          <w:numId w:val="5"/>
        </w:numPr>
        <w:spacing w:line="580" w:lineRule="exact"/>
        <w:ind w:firstLineChars="100" w:firstLine="320"/>
        <w:rPr>
          <w:rFonts w:ascii="仿宋_GB2312" w:eastAsia="仿宋_GB2312" w:hAnsi="仿宋" w:hint="eastAsia"/>
          <w:color w:val="000000"/>
          <w:sz w:val="32"/>
          <w:szCs w:val="32"/>
        </w:rPr>
      </w:pPr>
      <w:r w:rsidRPr="000A69DE">
        <w:rPr>
          <w:rFonts w:ascii="仿宋_GB2312" w:eastAsia="仿宋_GB2312" w:hAnsi="仿宋" w:hint="eastAsia"/>
          <w:color w:val="000000"/>
          <w:sz w:val="32"/>
          <w:szCs w:val="32"/>
        </w:rPr>
        <w:t>出行人员较多，经核算采用租车方式出行，人均低于选择公共交通方式出行费用的；</w:t>
      </w:r>
    </w:p>
    <w:p w:rsidR="000A69DE" w:rsidRPr="000A69DE" w:rsidRDefault="000A69DE" w:rsidP="000A69DE">
      <w:pPr>
        <w:numPr>
          <w:ilvl w:val="0"/>
          <w:numId w:val="5"/>
        </w:numPr>
        <w:spacing w:line="580" w:lineRule="exact"/>
        <w:ind w:firstLineChars="100" w:firstLine="320"/>
        <w:rPr>
          <w:rFonts w:ascii="仿宋_GB2312" w:eastAsia="仿宋_GB2312" w:hAnsi="仿宋" w:hint="eastAsia"/>
          <w:color w:val="000000"/>
          <w:sz w:val="32"/>
          <w:szCs w:val="32"/>
        </w:rPr>
      </w:pPr>
      <w:r w:rsidRPr="000A69DE">
        <w:rPr>
          <w:rFonts w:ascii="仿宋_GB2312" w:eastAsia="仿宋_GB2312" w:hAnsi="仿宋" w:hint="eastAsia"/>
          <w:color w:val="000000"/>
          <w:sz w:val="32"/>
          <w:szCs w:val="32"/>
        </w:rPr>
        <w:t>因随身携带大量物品、设备、材料等不方便乘坐公共交通工具出行的；</w:t>
      </w:r>
    </w:p>
    <w:p w:rsidR="000A69DE" w:rsidRPr="000A69DE" w:rsidRDefault="000A69DE" w:rsidP="000A69DE">
      <w:pPr>
        <w:numPr>
          <w:ilvl w:val="0"/>
          <w:numId w:val="5"/>
        </w:numPr>
        <w:spacing w:line="580" w:lineRule="exact"/>
        <w:ind w:firstLineChars="100" w:firstLine="320"/>
        <w:rPr>
          <w:rFonts w:ascii="仿宋_GB2312" w:eastAsia="仿宋_GB2312" w:hAnsi="仿宋" w:hint="eastAsia"/>
          <w:color w:val="000000"/>
          <w:sz w:val="32"/>
          <w:szCs w:val="32"/>
        </w:rPr>
      </w:pPr>
      <w:r w:rsidRPr="000A69DE">
        <w:rPr>
          <w:rFonts w:ascii="仿宋_GB2312" w:eastAsia="仿宋_GB2312" w:hAnsi="仿宋" w:hint="eastAsia"/>
          <w:color w:val="000000"/>
          <w:sz w:val="32"/>
          <w:szCs w:val="32"/>
        </w:rPr>
        <w:t>出差到偏远地区，乘坐公共交通工具不便的；</w:t>
      </w:r>
    </w:p>
    <w:p w:rsidR="000A69DE" w:rsidRPr="000A69DE" w:rsidRDefault="000A69DE" w:rsidP="000A69DE">
      <w:pPr>
        <w:numPr>
          <w:ilvl w:val="0"/>
          <w:numId w:val="5"/>
        </w:numPr>
        <w:spacing w:line="580" w:lineRule="exact"/>
        <w:ind w:firstLineChars="100" w:firstLine="320"/>
        <w:rPr>
          <w:rFonts w:ascii="仿宋_GB2312" w:eastAsia="仿宋_GB2312" w:hAnsi="仿宋" w:hint="eastAsia"/>
          <w:color w:val="000000"/>
          <w:sz w:val="32"/>
          <w:szCs w:val="32"/>
        </w:rPr>
      </w:pPr>
      <w:r w:rsidRPr="000A69DE">
        <w:rPr>
          <w:rFonts w:ascii="仿宋_GB2312" w:eastAsia="仿宋_GB2312" w:hAnsi="仿宋" w:hint="eastAsia"/>
          <w:color w:val="000000"/>
          <w:sz w:val="32"/>
          <w:szCs w:val="32"/>
        </w:rPr>
        <w:t>参改人员超出规定区域的公务活动；</w:t>
      </w:r>
    </w:p>
    <w:p w:rsidR="000A69DE" w:rsidRPr="000A69DE" w:rsidRDefault="000A69DE" w:rsidP="000A69DE">
      <w:pPr>
        <w:spacing w:line="580" w:lineRule="exact"/>
        <w:rPr>
          <w:rFonts w:ascii="仿宋_GB2312" w:eastAsia="仿宋_GB2312" w:hAnsi="仿宋" w:hint="eastAsia"/>
          <w:i/>
          <w:iCs/>
          <w:color w:val="FF0000"/>
          <w:sz w:val="32"/>
          <w:szCs w:val="32"/>
          <w:u w:val="single"/>
        </w:rPr>
      </w:pPr>
      <w:r w:rsidRPr="000A69DE">
        <w:rPr>
          <w:rFonts w:ascii="仿宋_GB2312" w:eastAsia="仿宋_GB2312" w:hAnsi="仿宋" w:hint="eastAsia"/>
          <w:color w:val="000000"/>
          <w:sz w:val="32"/>
          <w:szCs w:val="32"/>
        </w:rPr>
        <w:t xml:space="preserve">　（八）其他经批准的特殊事项。</w:t>
      </w:r>
    </w:p>
    <w:p w:rsidR="000A69DE" w:rsidRPr="000A69DE" w:rsidRDefault="000A69DE" w:rsidP="000A69DE">
      <w:pPr>
        <w:spacing w:line="580" w:lineRule="exact"/>
        <w:ind w:firstLineChars="200" w:firstLine="643"/>
        <w:rPr>
          <w:rFonts w:ascii="仿宋_GB2312" w:eastAsia="仿宋_GB2312" w:hAnsi="仿宋" w:hint="eastAsia"/>
          <w:color w:val="000000"/>
          <w:sz w:val="32"/>
          <w:szCs w:val="32"/>
        </w:rPr>
      </w:pPr>
      <w:r w:rsidRPr="000A69DE">
        <w:rPr>
          <w:rFonts w:ascii="仿宋_GB2312" w:eastAsia="仿宋_GB2312" w:hAnsi="仿宋" w:hint="eastAsia"/>
          <w:b/>
          <w:bCs/>
          <w:color w:val="000000"/>
          <w:sz w:val="32"/>
          <w:szCs w:val="32"/>
        </w:rPr>
        <w:t>第六条</w:t>
      </w:r>
      <w:r w:rsidRPr="000A69DE">
        <w:rPr>
          <w:rFonts w:ascii="仿宋_GB2312" w:eastAsia="仿宋_GB2312" w:hAnsi="仿宋" w:hint="eastAsia"/>
          <w:color w:val="000000"/>
          <w:sz w:val="32"/>
          <w:szCs w:val="32"/>
        </w:rPr>
        <w:t xml:space="preserve">  公务交通费报销，应遵循真实性和合理性原则，在预算额度内报销。除纵向和横向外来科研项目经费外，学校不允许私车公用，也不得自驾租用小型车辆和共享汽车。</w:t>
      </w:r>
    </w:p>
    <w:p w:rsidR="000A69DE" w:rsidRPr="000A69DE" w:rsidRDefault="000A69DE" w:rsidP="000A69DE">
      <w:pPr>
        <w:spacing w:line="580" w:lineRule="exact"/>
        <w:ind w:firstLineChars="200" w:firstLine="640"/>
        <w:jc w:val="left"/>
        <w:rPr>
          <w:rFonts w:ascii="仿宋_GB2312" w:eastAsia="仿宋_GB2312" w:hAnsi="仿宋" w:hint="eastAsia"/>
          <w:color w:val="000000"/>
          <w:sz w:val="32"/>
          <w:szCs w:val="32"/>
        </w:rPr>
      </w:pPr>
      <w:r w:rsidRPr="000A69DE">
        <w:rPr>
          <w:rFonts w:ascii="仿宋_GB2312" w:eastAsia="仿宋_GB2312" w:hAnsi="仿宋" w:hint="eastAsia"/>
          <w:color w:val="000000"/>
          <w:sz w:val="32"/>
          <w:szCs w:val="32"/>
        </w:rPr>
        <w:t>（一）市内公务活动乘坐出租车、</w:t>
      </w:r>
      <w:proofErr w:type="gramStart"/>
      <w:r w:rsidRPr="000A69DE">
        <w:rPr>
          <w:rFonts w:ascii="仿宋_GB2312" w:eastAsia="仿宋_GB2312" w:hAnsi="仿宋" w:hint="eastAsia"/>
          <w:color w:val="000000"/>
          <w:sz w:val="32"/>
          <w:szCs w:val="32"/>
        </w:rPr>
        <w:t>网约车和</w:t>
      </w:r>
      <w:proofErr w:type="gramEnd"/>
      <w:r w:rsidRPr="000A69DE">
        <w:rPr>
          <w:rFonts w:ascii="仿宋_GB2312" w:eastAsia="仿宋_GB2312" w:hAnsi="仿宋" w:hint="eastAsia"/>
          <w:color w:val="000000"/>
          <w:sz w:val="32"/>
          <w:szCs w:val="32"/>
        </w:rPr>
        <w:t>其他公共交通工具的，报销时注明出行地点和事由，凭打的票、公交车票等发票报销。网约车票一事一结</w:t>
      </w:r>
      <w:proofErr w:type="gramStart"/>
      <w:r w:rsidRPr="000A69DE">
        <w:rPr>
          <w:rFonts w:ascii="仿宋_GB2312" w:eastAsia="仿宋_GB2312" w:hAnsi="仿宋" w:hint="eastAsia"/>
          <w:color w:val="000000"/>
          <w:sz w:val="32"/>
          <w:szCs w:val="32"/>
        </w:rPr>
        <w:t>一</w:t>
      </w:r>
      <w:proofErr w:type="gramEnd"/>
      <w:r w:rsidRPr="000A69DE">
        <w:rPr>
          <w:rFonts w:ascii="仿宋_GB2312" w:eastAsia="仿宋_GB2312" w:hAnsi="仿宋" w:hint="eastAsia"/>
          <w:color w:val="000000"/>
          <w:sz w:val="32"/>
          <w:szCs w:val="32"/>
        </w:rPr>
        <w:t>开票，笼统开具的不予报销。市内公务活动乘坐出租车发生的打的费、网约车费报销，单张发票金额不得超过100元。超过100元（含）的需注明起始和终止地点、事由，并经会计核算科科长审核签字后报销。</w:t>
      </w:r>
    </w:p>
    <w:p w:rsidR="000A69DE" w:rsidRPr="000A69DE" w:rsidRDefault="000A69DE" w:rsidP="000A69DE">
      <w:pPr>
        <w:spacing w:line="580" w:lineRule="exact"/>
        <w:ind w:firstLineChars="200" w:firstLine="643"/>
        <w:jc w:val="left"/>
        <w:rPr>
          <w:rFonts w:ascii="仿宋_GB2312" w:eastAsia="仿宋_GB2312" w:hAnsi="仿宋" w:hint="eastAsia"/>
          <w:color w:val="000000"/>
          <w:sz w:val="32"/>
          <w:szCs w:val="32"/>
        </w:rPr>
      </w:pPr>
      <w:r w:rsidRPr="000A69DE">
        <w:rPr>
          <w:rFonts w:ascii="仿宋_GB2312" w:eastAsia="仿宋_GB2312" w:hAnsi="仿宋" w:hint="eastAsia"/>
          <w:b/>
          <w:bCs/>
          <w:color w:val="000000"/>
          <w:sz w:val="32"/>
          <w:szCs w:val="32"/>
        </w:rPr>
        <w:t xml:space="preserve"> </w:t>
      </w:r>
      <w:r w:rsidRPr="000A69DE">
        <w:rPr>
          <w:rFonts w:ascii="仿宋_GB2312" w:eastAsia="仿宋_GB2312" w:hAnsi="仿宋" w:hint="eastAsia"/>
          <w:bCs/>
          <w:color w:val="000000"/>
          <w:sz w:val="32"/>
          <w:szCs w:val="32"/>
        </w:rPr>
        <w:t>（二）</w:t>
      </w:r>
      <w:r w:rsidRPr="000A69DE">
        <w:rPr>
          <w:rFonts w:ascii="仿宋_GB2312" w:eastAsia="仿宋_GB2312" w:hAnsi="仿宋" w:hint="eastAsia"/>
          <w:color w:val="000000"/>
          <w:sz w:val="32"/>
          <w:szCs w:val="32"/>
        </w:rPr>
        <w:t>市内公务活动向湖州师范学院资产经营公司租车的，报销时注明出行地点和事由，提供正规票据和用车费用结算清单转账支付；租用其他社会车辆的，应主动与对方</w:t>
      </w:r>
      <w:r w:rsidRPr="000A69DE">
        <w:rPr>
          <w:rFonts w:ascii="仿宋_GB2312" w:eastAsia="仿宋_GB2312" w:hAnsi="仿宋" w:hint="eastAsia"/>
          <w:color w:val="000000"/>
          <w:sz w:val="32"/>
          <w:szCs w:val="32"/>
        </w:rPr>
        <w:lastRenderedPageBreak/>
        <w:t>单位签订租车协议，报销时注明出行地点和事由，凭租车协议、正规票据和结算清单等转账支付或公务卡结算。</w:t>
      </w:r>
    </w:p>
    <w:p w:rsidR="000A69DE" w:rsidRPr="000A69DE" w:rsidRDefault="000A69DE" w:rsidP="000A69DE">
      <w:pPr>
        <w:spacing w:line="580" w:lineRule="exact"/>
        <w:ind w:firstLineChars="200" w:firstLine="640"/>
        <w:rPr>
          <w:rFonts w:ascii="仿宋_GB2312" w:eastAsia="仿宋_GB2312" w:hAnsi="仿宋" w:hint="eastAsia"/>
          <w:color w:val="000000"/>
          <w:sz w:val="32"/>
          <w:szCs w:val="32"/>
        </w:rPr>
      </w:pPr>
      <w:r w:rsidRPr="000A69DE">
        <w:rPr>
          <w:rFonts w:ascii="仿宋_GB2312" w:eastAsia="仿宋_GB2312" w:hAnsi="仿宋" w:hint="eastAsia"/>
          <w:color w:val="000000"/>
          <w:sz w:val="32"/>
          <w:szCs w:val="32"/>
        </w:rPr>
        <w:t>（三）举办会议、培训和外埠出差发生租车费用，应与会议、培训和出差发生的其他费用一并报销，不得分拆。报销时根据会议、培训和差旅报销要求分别提交其他材料。</w:t>
      </w:r>
    </w:p>
    <w:p w:rsidR="000A69DE" w:rsidRPr="000A69DE" w:rsidRDefault="000A69DE" w:rsidP="000A69DE">
      <w:pPr>
        <w:spacing w:line="580" w:lineRule="exact"/>
        <w:ind w:firstLineChars="200" w:firstLine="643"/>
        <w:rPr>
          <w:rFonts w:ascii="仿宋_GB2312" w:eastAsia="仿宋_GB2312" w:hAnsi="仿宋" w:hint="eastAsia"/>
          <w:color w:val="000000"/>
          <w:sz w:val="32"/>
          <w:szCs w:val="32"/>
        </w:rPr>
      </w:pPr>
      <w:r w:rsidRPr="000A69DE">
        <w:rPr>
          <w:rFonts w:ascii="仿宋_GB2312" w:eastAsia="仿宋_GB2312" w:hAnsi="仿宋" w:hint="eastAsia"/>
          <w:b/>
          <w:bCs/>
          <w:color w:val="000000"/>
          <w:sz w:val="32"/>
          <w:szCs w:val="32"/>
        </w:rPr>
        <w:t xml:space="preserve">第七条  </w:t>
      </w:r>
      <w:r w:rsidRPr="000A69DE">
        <w:rPr>
          <w:rFonts w:ascii="仿宋_GB2312" w:eastAsia="仿宋_GB2312" w:hAnsi="仿宋" w:hint="eastAsia"/>
          <w:color w:val="000000"/>
          <w:sz w:val="32"/>
          <w:szCs w:val="32"/>
        </w:rPr>
        <w:t>因公车改革、挂职等已享受公务交通补贴或已报销领取差旅公杂费的，不得重复报销公务交通费。</w:t>
      </w:r>
    </w:p>
    <w:p w:rsidR="000A69DE" w:rsidRPr="000A69DE" w:rsidRDefault="000A69DE" w:rsidP="000A69DE">
      <w:pPr>
        <w:spacing w:line="580" w:lineRule="exact"/>
        <w:ind w:firstLineChars="200" w:firstLine="643"/>
        <w:rPr>
          <w:rFonts w:ascii="仿宋_GB2312" w:eastAsia="仿宋_GB2312" w:hAnsi="仿宋" w:hint="eastAsia"/>
          <w:color w:val="000000"/>
          <w:sz w:val="32"/>
          <w:szCs w:val="32"/>
        </w:rPr>
      </w:pPr>
      <w:r w:rsidRPr="000A69DE">
        <w:rPr>
          <w:rFonts w:ascii="仿宋_GB2312" w:eastAsia="仿宋_GB2312" w:hAnsi="仿宋" w:hint="eastAsia"/>
          <w:b/>
          <w:bCs/>
          <w:color w:val="000000"/>
          <w:sz w:val="32"/>
          <w:szCs w:val="32"/>
        </w:rPr>
        <w:t>第八条</w:t>
      </w:r>
      <w:r w:rsidRPr="000A69DE">
        <w:rPr>
          <w:rFonts w:ascii="仿宋_GB2312" w:eastAsia="仿宋_GB2312" w:hAnsi="仿宋" w:hint="eastAsia"/>
          <w:color w:val="000000"/>
          <w:sz w:val="32"/>
          <w:szCs w:val="32"/>
        </w:rPr>
        <w:t xml:space="preserve">  工作人员公务活动结束后应及时办理报销手续，计财处应加强财务管理，严格按规定审核交通费开支，对未经批准出行以及超范围、超标准开支的费用不予报销。</w:t>
      </w:r>
    </w:p>
    <w:p w:rsidR="000A69DE" w:rsidRPr="000A69DE" w:rsidRDefault="000A69DE" w:rsidP="000A69DE">
      <w:pPr>
        <w:spacing w:line="580" w:lineRule="exact"/>
        <w:ind w:firstLineChars="200" w:firstLine="643"/>
        <w:rPr>
          <w:rFonts w:ascii="仿宋_GB2312" w:eastAsia="仿宋_GB2312" w:hAnsi="仿宋" w:hint="eastAsia"/>
          <w:color w:val="000000"/>
          <w:sz w:val="32"/>
          <w:szCs w:val="32"/>
        </w:rPr>
      </w:pPr>
      <w:r w:rsidRPr="000A69DE">
        <w:rPr>
          <w:rFonts w:ascii="仿宋_GB2312" w:eastAsia="仿宋_GB2312" w:hAnsi="仿宋" w:hint="eastAsia"/>
          <w:b/>
          <w:bCs/>
          <w:color w:val="000000"/>
          <w:sz w:val="32"/>
          <w:szCs w:val="32"/>
        </w:rPr>
        <w:t>第九条</w:t>
      </w:r>
      <w:r w:rsidRPr="000A69DE">
        <w:rPr>
          <w:rFonts w:ascii="仿宋_GB2312" w:eastAsia="仿宋_GB2312" w:hAnsi="仿宋" w:hint="eastAsia"/>
          <w:color w:val="000000"/>
          <w:sz w:val="32"/>
          <w:szCs w:val="32"/>
        </w:rPr>
        <w:t xml:space="preserve">  本办法未尽事宜按照国家和学校有关规定执行。</w:t>
      </w:r>
    </w:p>
    <w:p w:rsidR="000A69DE" w:rsidRPr="000A69DE" w:rsidRDefault="000A69DE" w:rsidP="000A69DE">
      <w:pPr>
        <w:spacing w:line="580" w:lineRule="exact"/>
        <w:ind w:firstLineChars="200" w:firstLine="643"/>
        <w:rPr>
          <w:rFonts w:ascii="仿宋_GB2312" w:eastAsia="仿宋_GB2312" w:hAnsi="仿宋" w:hint="eastAsia"/>
          <w:color w:val="000000"/>
          <w:sz w:val="32"/>
          <w:szCs w:val="32"/>
        </w:rPr>
      </w:pPr>
      <w:r w:rsidRPr="000A69DE">
        <w:rPr>
          <w:rFonts w:ascii="仿宋_GB2312" w:eastAsia="仿宋_GB2312" w:hAnsi="仿宋" w:hint="eastAsia"/>
          <w:b/>
          <w:bCs/>
          <w:color w:val="000000"/>
          <w:sz w:val="32"/>
          <w:szCs w:val="32"/>
        </w:rPr>
        <w:t>第十条</w:t>
      </w:r>
      <w:r w:rsidRPr="000A69DE">
        <w:rPr>
          <w:rFonts w:ascii="仿宋_GB2312" w:eastAsia="仿宋_GB2312" w:hAnsi="仿宋" w:hint="eastAsia"/>
          <w:color w:val="000000"/>
          <w:sz w:val="32"/>
          <w:szCs w:val="32"/>
        </w:rPr>
        <w:t xml:space="preserve">  本办法自发布之日起执行，由计划财务处负责解释。</w:t>
      </w:r>
    </w:p>
    <w:p w:rsidR="000A69DE" w:rsidRPr="000A69DE" w:rsidRDefault="000A69DE" w:rsidP="000A69DE">
      <w:pPr>
        <w:spacing w:line="360" w:lineRule="auto"/>
        <w:ind w:firstLineChars="200" w:firstLine="560"/>
        <w:rPr>
          <w:rFonts w:ascii="仿宋" w:eastAsia="仿宋" w:hAnsi="仿宋" w:hint="eastAsia"/>
          <w:color w:val="000000"/>
          <w:sz w:val="28"/>
          <w:szCs w:val="28"/>
        </w:rPr>
      </w:pPr>
    </w:p>
    <w:p w:rsidR="000A69DE" w:rsidRPr="000A69DE" w:rsidRDefault="000A69DE" w:rsidP="000A69DE">
      <w:pPr>
        <w:spacing w:line="360" w:lineRule="auto"/>
        <w:ind w:firstLineChars="200" w:firstLine="560"/>
        <w:rPr>
          <w:rFonts w:ascii="仿宋" w:eastAsia="仿宋" w:hAnsi="仿宋" w:hint="eastAsia"/>
          <w:color w:val="000000"/>
          <w:sz w:val="28"/>
          <w:szCs w:val="28"/>
        </w:rPr>
      </w:pPr>
    </w:p>
    <w:p w:rsidR="000A69DE" w:rsidRPr="000A69DE" w:rsidRDefault="000A69DE" w:rsidP="000A69DE">
      <w:pPr>
        <w:spacing w:line="360" w:lineRule="auto"/>
        <w:ind w:firstLineChars="200" w:firstLine="560"/>
        <w:rPr>
          <w:rFonts w:ascii="仿宋" w:eastAsia="仿宋" w:hAnsi="仿宋" w:hint="eastAsia"/>
          <w:color w:val="000000"/>
          <w:sz w:val="28"/>
          <w:szCs w:val="28"/>
        </w:rPr>
      </w:pPr>
    </w:p>
    <w:p w:rsidR="000A69DE" w:rsidRPr="000A69DE" w:rsidRDefault="000A69DE" w:rsidP="000A69DE">
      <w:pPr>
        <w:spacing w:line="360" w:lineRule="auto"/>
        <w:ind w:firstLineChars="200" w:firstLine="560"/>
        <w:rPr>
          <w:rFonts w:ascii="仿宋" w:eastAsia="仿宋" w:hAnsi="仿宋" w:hint="eastAsia"/>
          <w:color w:val="000000"/>
          <w:sz w:val="28"/>
          <w:szCs w:val="28"/>
        </w:rPr>
      </w:pPr>
    </w:p>
    <w:p w:rsidR="000A69DE" w:rsidRPr="000A69DE" w:rsidRDefault="000A69DE" w:rsidP="000A69DE">
      <w:pPr>
        <w:spacing w:line="360" w:lineRule="auto"/>
        <w:ind w:firstLineChars="200" w:firstLine="560"/>
        <w:rPr>
          <w:rFonts w:ascii="仿宋" w:eastAsia="仿宋" w:hAnsi="仿宋" w:hint="eastAsia"/>
          <w:color w:val="000000"/>
          <w:sz w:val="28"/>
          <w:szCs w:val="28"/>
        </w:rPr>
      </w:pPr>
    </w:p>
    <w:p w:rsidR="000A69DE" w:rsidRPr="000A69DE" w:rsidRDefault="000A69DE" w:rsidP="000A69DE">
      <w:pPr>
        <w:spacing w:line="100" w:lineRule="exact"/>
        <w:ind w:leftChars="-52" w:left="-109"/>
        <w:rPr>
          <w:rFonts w:hint="eastAsia"/>
        </w:rPr>
      </w:pPr>
    </w:p>
    <w:p w:rsidR="0088632F" w:rsidRDefault="0088632F" w:rsidP="0063185D">
      <w:pPr>
        <w:spacing w:line="360" w:lineRule="auto"/>
        <w:rPr>
          <w:rFonts w:ascii="方正小标宋简体" w:eastAsia="方正小标宋简体" w:hAnsi="方正公文小标宋" w:cs="方正公文小标宋" w:hint="eastAsia"/>
          <w:bCs/>
          <w:kern w:val="44"/>
          <w:sz w:val="44"/>
          <w:szCs w:val="44"/>
        </w:rPr>
      </w:pPr>
    </w:p>
    <w:p w:rsidR="00435C06" w:rsidRDefault="00435C06">
      <w:pPr>
        <w:spacing w:line="100" w:lineRule="exact"/>
        <w:ind w:leftChars="-100" w:left="-210"/>
        <w:rPr>
          <w:rFonts w:ascii="仿宋_GB2312" w:eastAsia="仿宋_GB2312" w:hAnsi="Arial" w:cs="Arial"/>
          <w:b/>
          <w:bCs/>
          <w:color w:val="000000" w:themeColor="text1"/>
          <w:kern w:val="0"/>
          <w:sz w:val="32"/>
          <w:szCs w:val="32"/>
        </w:rPr>
      </w:pPr>
    </w:p>
    <w:p w:rsidR="0088632F" w:rsidRDefault="0088632F">
      <w:pPr>
        <w:spacing w:line="100" w:lineRule="exact"/>
        <w:ind w:leftChars="-100" w:left="-210"/>
        <w:rPr>
          <w:rFonts w:ascii="仿宋_GB2312" w:eastAsia="仿宋_GB2312" w:hAnsi="Arial" w:cs="Arial" w:hint="eastAsia"/>
          <w:b/>
          <w:bCs/>
          <w:color w:val="000000" w:themeColor="text1"/>
          <w:kern w:val="0"/>
          <w:sz w:val="32"/>
          <w:szCs w:val="32"/>
        </w:rPr>
      </w:pPr>
    </w:p>
    <w:p w:rsidR="000A69DE" w:rsidRDefault="000A69DE">
      <w:pPr>
        <w:spacing w:line="100" w:lineRule="exact"/>
        <w:ind w:leftChars="-100" w:left="-210"/>
        <w:rPr>
          <w:rFonts w:ascii="仿宋_GB2312" w:eastAsia="仿宋_GB2312" w:hAnsi="Arial" w:cs="Arial" w:hint="eastAsia"/>
          <w:b/>
          <w:bCs/>
          <w:color w:val="000000" w:themeColor="text1"/>
          <w:kern w:val="0"/>
          <w:sz w:val="32"/>
          <w:szCs w:val="32"/>
        </w:rPr>
      </w:pPr>
    </w:p>
    <w:p w:rsidR="000A69DE" w:rsidRDefault="000A69DE">
      <w:pPr>
        <w:spacing w:line="100" w:lineRule="exact"/>
        <w:ind w:leftChars="-100" w:left="-210"/>
        <w:rPr>
          <w:rFonts w:ascii="仿宋_GB2312" w:eastAsia="仿宋_GB2312" w:hAnsi="Arial" w:cs="Arial" w:hint="eastAsia"/>
          <w:b/>
          <w:bCs/>
          <w:color w:val="000000" w:themeColor="text1"/>
          <w:kern w:val="0"/>
          <w:sz w:val="32"/>
          <w:szCs w:val="32"/>
        </w:rPr>
      </w:pPr>
    </w:p>
    <w:p w:rsidR="000A69DE" w:rsidRDefault="000A69DE">
      <w:pPr>
        <w:spacing w:line="100" w:lineRule="exact"/>
        <w:ind w:leftChars="-100" w:left="-210"/>
        <w:rPr>
          <w:rFonts w:ascii="仿宋_GB2312" w:eastAsia="仿宋_GB2312" w:hAnsi="Arial" w:cs="Arial" w:hint="eastAsia"/>
          <w:b/>
          <w:bCs/>
          <w:color w:val="000000" w:themeColor="text1"/>
          <w:kern w:val="0"/>
          <w:sz w:val="32"/>
          <w:szCs w:val="32"/>
        </w:rPr>
      </w:pPr>
    </w:p>
    <w:p w:rsidR="000A69DE" w:rsidRDefault="000A69DE">
      <w:pPr>
        <w:spacing w:line="100" w:lineRule="exact"/>
        <w:ind w:leftChars="-100" w:left="-210"/>
        <w:rPr>
          <w:rFonts w:ascii="仿宋_GB2312" w:eastAsia="仿宋_GB2312" w:hAnsi="Arial" w:cs="Arial" w:hint="eastAsia"/>
          <w:b/>
          <w:bCs/>
          <w:color w:val="000000" w:themeColor="text1"/>
          <w:kern w:val="0"/>
          <w:sz w:val="32"/>
          <w:szCs w:val="32"/>
        </w:rPr>
      </w:pPr>
    </w:p>
    <w:p w:rsidR="000A69DE" w:rsidRDefault="000A69DE">
      <w:pPr>
        <w:spacing w:line="100" w:lineRule="exact"/>
        <w:ind w:leftChars="-100" w:left="-210"/>
        <w:rPr>
          <w:rFonts w:ascii="仿宋_GB2312" w:eastAsia="仿宋_GB2312" w:hAnsi="Arial" w:cs="Arial" w:hint="eastAsia"/>
          <w:b/>
          <w:bCs/>
          <w:color w:val="000000" w:themeColor="text1"/>
          <w:kern w:val="0"/>
          <w:sz w:val="32"/>
          <w:szCs w:val="32"/>
        </w:rPr>
      </w:pPr>
      <w:bookmarkStart w:id="1" w:name="_GoBack"/>
      <w:bookmarkEnd w:id="1"/>
    </w:p>
    <w:p w:rsidR="000A69DE" w:rsidRDefault="000A69DE">
      <w:pPr>
        <w:spacing w:line="100" w:lineRule="exact"/>
        <w:ind w:leftChars="-100" w:left="-210"/>
        <w:rPr>
          <w:rFonts w:ascii="仿宋_GB2312" w:eastAsia="仿宋_GB2312" w:hAnsi="Arial" w:cs="Arial"/>
          <w:b/>
          <w:bCs/>
          <w:color w:val="000000" w:themeColor="text1"/>
          <w:kern w:val="0"/>
          <w:sz w:val="32"/>
          <w:szCs w:val="32"/>
        </w:rPr>
      </w:pPr>
    </w:p>
    <w:p w:rsidR="00AC6A55" w:rsidRDefault="00AC6A55">
      <w:pPr>
        <w:spacing w:line="100" w:lineRule="exact"/>
        <w:ind w:leftChars="-100" w:left="-210"/>
        <w:rPr>
          <w:rFonts w:ascii="仿宋_GB2312" w:eastAsia="仿宋_GB2312" w:hAnsi="Arial" w:cs="Arial"/>
          <w:b/>
          <w:bCs/>
          <w:color w:val="000000" w:themeColor="text1"/>
          <w:kern w:val="0"/>
          <w:sz w:val="32"/>
          <w:szCs w:val="32"/>
        </w:rPr>
      </w:pPr>
    </w:p>
    <w:p w:rsidR="00AC6A55" w:rsidRPr="0063185D" w:rsidRDefault="00AC6A55">
      <w:pPr>
        <w:spacing w:line="100" w:lineRule="exact"/>
        <w:ind w:leftChars="-100" w:left="-210"/>
        <w:rPr>
          <w:rFonts w:ascii="仿宋_GB2312" w:eastAsia="仿宋_GB2312" w:hAnsi="Arial" w:cs="Arial"/>
          <w:b/>
          <w:bCs/>
          <w:color w:val="000000" w:themeColor="text1"/>
          <w:kern w:val="0"/>
          <w:sz w:val="32"/>
          <w:szCs w:val="32"/>
        </w:rPr>
      </w:pPr>
    </w:p>
    <w:p w:rsidR="004D7C17" w:rsidRPr="0063185D" w:rsidRDefault="00C25D8D">
      <w:pPr>
        <w:spacing w:line="100" w:lineRule="exact"/>
        <w:ind w:leftChars="-100" w:left="-210"/>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p w:rsidR="004D7C17" w:rsidRPr="0063185D" w:rsidRDefault="00C25D8D">
      <w:pPr>
        <w:spacing w:line="440" w:lineRule="exact"/>
        <w:ind w:leftChars="-100" w:left="-210"/>
        <w:rPr>
          <w:rFonts w:ascii="仿宋_GB2312" w:eastAsia="仿宋_GB2312"/>
          <w:color w:val="000000" w:themeColor="text1"/>
          <w:sz w:val="32"/>
          <w:szCs w:val="32"/>
        </w:rPr>
      </w:pPr>
      <w:r w:rsidRPr="00F41489">
        <w:rPr>
          <w:rFonts w:ascii="仿宋_GB2312" w:eastAsia="仿宋_GB2312" w:hint="eastAsia"/>
          <w:color w:val="000000" w:themeColor="text1"/>
          <w:sz w:val="28"/>
          <w:szCs w:val="28"/>
        </w:rPr>
        <w:t>湖州学院</w:t>
      </w:r>
      <w:r w:rsidR="00B1649E">
        <w:rPr>
          <w:rFonts w:ascii="仿宋_GB2312" w:eastAsia="仿宋_GB2312" w:hint="eastAsia"/>
          <w:color w:val="000000" w:themeColor="text1"/>
          <w:sz w:val="28"/>
          <w:szCs w:val="28"/>
        </w:rPr>
        <w:t>院长办公室</w:t>
      </w:r>
      <w:r w:rsidR="00A568A7">
        <w:rPr>
          <w:rFonts w:ascii="仿宋_GB2312" w:eastAsia="仿宋_GB2312" w:hint="eastAsia"/>
          <w:color w:val="000000" w:themeColor="text1"/>
          <w:sz w:val="32"/>
          <w:szCs w:val="32"/>
        </w:rPr>
        <w:t xml:space="preserve">              </w:t>
      </w:r>
      <w:r w:rsidR="007D1938" w:rsidRPr="0063185D">
        <w:rPr>
          <w:rFonts w:ascii="仿宋_GB2312" w:eastAsia="仿宋_GB2312" w:hint="eastAsia"/>
          <w:color w:val="000000" w:themeColor="text1"/>
          <w:sz w:val="32"/>
          <w:szCs w:val="32"/>
        </w:rPr>
        <w:t xml:space="preserve"> </w:t>
      </w:r>
      <w:r w:rsidR="00B1649E">
        <w:rPr>
          <w:rFonts w:ascii="仿宋_GB2312" w:eastAsia="仿宋_GB2312" w:hint="eastAsia"/>
          <w:color w:val="000000" w:themeColor="text1"/>
          <w:sz w:val="32"/>
          <w:szCs w:val="32"/>
        </w:rPr>
        <w:t xml:space="preserve">     </w:t>
      </w:r>
      <w:r w:rsidRPr="00F41489">
        <w:rPr>
          <w:rFonts w:ascii="仿宋_GB2312" w:eastAsia="仿宋_GB2312" w:hint="eastAsia"/>
          <w:color w:val="000000" w:themeColor="text1"/>
          <w:sz w:val="28"/>
          <w:szCs w:val="28"/>
        </w:rPr>
        <w:t>202</w:t>
      </w:r>
      <w:r w:rsidR="004D2089" w:rsidRPr="00F41489">
        <w:rPr>
          <w:rFonts w:ascii="仿宋_GB2312" w:eastAsia="仿宋_GB2312" w:hint="eastAsia"/>
          <w:color w:val="000000" w:themeColor="text1"/>
          <w:sz w:val="28"/>
          <w:szCs w:val="28"/>
        </w:rPr>
        <w:t>1</w:t>
      </w:r>
      <w:r w:rsidRPr="00F41489">
        <w:rPr>
          <w:rFonts w:ascii="仿宋_GB2312" w:eastAsia="仿宋_GB2312" w:hint="eastAsia"/>
          <w:color w:val="000000" w:themeColor="text1"/>
          <w:sz w:val="28"/>
          <w:szCs w:val="28"/>
        </w:rPr>
        <w:t>年</w:t>
      </w:r>
      <w:r w:rsidR="00AC6A55">
        <w:rPr>
          <w:rFonts w:ascii="仿宋_GB2312" w:eastAsia="仿宋_GB2312" w:hint="eastAsia"/>
          <w:color w:val="000000" w:themeColor="text1"/>
          <w:sz w:val="28"/>
          <w:szCs w:val="28"/>
        </w:rPr>
        <w:t>9</w:t>
      </w:r>
      <w:r w:rsidRPr="00F41489">
        <w:rPr>
          <w:rFonts w:ascii="仿宋_GB2312" w:eastAsia="仿宋_GB2312" w:hint="eastAsia"/>
          <w:color w:val="000000" w:themeColor="text1"/>
          <w:sz w:val="28"/>
          <w:szCs w:val="28"/>
        </w:rPr>
        <w:t>月</w:t>
      </w:r>
      <w:r w:rsidR="00B1649E">
        <w:rPr>
          <w:rFonts w:ascii="仿宋_GB2312" w:eastAsia="仿宋_GB2312" w:hint="eastAsia"/>
          <w:color w:val="000000" w:themeColor="text1"/>
          <w:sz w:val="28"/>
          <w:szCs w:val="28"/>
        </w:rPr>
        <w:t>2</w:t>
      </w:r>
      <w:r w:rsidR="0088632F">
        <w:rPr>
          <w:rFonts w:ascii="仿宋_GB2312" w:eastAsia="仿宋_GB2312" w:hint="eastAsia"/>
          <w:color w:val="000000" w:themeColor="text1"/>
          <w:sz w:val="28"/>
          <w:szCs w:val="28"/>
        </w:rPr>
        <w:t>8</w:t>
      </w:r>
      <w:r w:rsidRPr="00F41489">
        <w:rPr>
          <w:rFonts w:ascii="仿宋_GB2312" w:eastAsia="仿宋_GB2312" w:hint="eastAsia"/>
          <w:color w:val="000000" w:themeColor="text1"/>
          <w:sz w:val="28"/>
          <w:szCs w:val="28"/>
        </w:rPr>
        <w:t>日印发</w:t>
      </w:r>
    </w:p>
    <w:p w:rsidR="004D7C17" w:rsidRPr="0063185D" w:rsidRDefault="00C25D8D">
      <w:pPr>
        <w:spacing w:line="100" w:lineRule="exact"/>
        <w:ind w:leftChars="-100" w:left="-210"/>
        <w:jc w:val="left"/>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sectPr w:rsidR="004D7C17" w:rsidRPr="0063185D" w:rsidSect="008C02AF">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B7" w:rsidRDefault="006142B7" w:rsidP="003D36FB">
      <w:r>
        <w:separator/>
      </w:r>
    </w:p>
  </w:endnote>
  <w:endnote w:type="continuationSeparator" w:id="0">
    <w:p w:rsidR="006142B7" w:rsidRDefault="006142B7" w:rsidP="003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71134"/>
      <w:docPartObj>
        <w:docPartGallery w:val="Page Numbers (Bottom of Page)"/>
        <w:docPartUnique/>
      </w:docPartObj>
    </w:sdtPr>
    <w:sdtEndPr/>
    <w:sdtContent>
      <w:p w:rsidR="003D36FB" w:rsidRDefault="003D36FB">
        <w:pPr>
          <w:pStyle w:val="a5"/>
          <w:jc w:val="right"/>
        </w:pPr>
        <w:r>
          <w:fldChar w:fldCharType="begin"/>
        </w:r>
        <w:r>
          <w:instrText>PAGE   \* MERGEFORMAT</w:instrText>
        </w:r>
        <w:r>
          <w:fldChar w:fldCharType="separate"/>
        </w:r>
        <w:r w:rsidR="000A69DE" w:rsidRPr="000A69DE">
          <w:rPr>
            <w:noProof/>
            <w:lang w:val="zh-CN"/>
          </w:rPr>
          <w:t>4</w:t>
        </w:r>
        <w:r>
          <w:fldChar w:fldCharType="end"/>
        </w:r>
      </w:p>
    </w:sdtContent>
  </w:sdt>
  <w:p w:rsidR="003D36FB" w:rsidRDefault="003D36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B7" w:rsidRDefault="006142B7" w:rsidP="003D36FB">
      <w:r>
        <w:separator/>
      </w:r>
    </w:p>
  </w:footnote>
  <w:footnote w:type="continuationSeparator" w:id="0">
    <w:p w:rsidR="006142B7" w:rsidRDefault="006142B7" w:rsidP="003D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2F4D7"/>
    <w:multiLevelType w:val="singleLevel"/>
    <w:tmpl w:val="BBD2F4D7"/>
    <w:lvl w:ilvl="0">
      <w:start w:val="1"/>
      <w:numFmt w:val="chineseCounting"/>
      <w:suff w:val="nothing"/>
      <w:lvlText w:val="（%1）"/>
      <w:lvlJc w:val="left"/>
      <w:rPr>
        <w:rFonts w:hint="eastAsia"/>
      </w:rPr>
    </w:lvl>
  </w:abstractNum>
  <w:abstractNum w:abstractNumId="1">
    <w:nsid w:val="FFE3C074"/>
    <w:multiLevelType w:val="singleLevel"/>
    <w:tmpl w:val="FFE3C074"/>
    <w:lvl w:ilvl="0">
      <w:start w:val="1"/>
      <w:numFmt w:val="decimal"/>
      <w:lvlText w:val="%1."/>
      <w:lvlJc w:val="left"/>
      <w:pPr>
        <w:tabs>
          <w:tab w:val="left" w:pos="312"/>
        </w:tabs>
      </w:pPr>
    </w:lvl>
  </w:abstractNum>
  <w:abstractNum w:abstractNumId="2">
    <w:nsid w:val="2DD4DE4E"/>
    <w:multiLevelType w:val="singleLevel"/>
    <w:tmpl w:val="2DD4DE4E"/>
    <w:lvl w:ilvl="0">
      <w:start w:val="1"/>
      <w:numFmt w:val="decimal"/>
      <w:lvlText w:val="%1."/>
      <w:lvlJc w:val="left"/>
      <w:pPr>
        <w:tabs>
          <w:tab w:val="left" w:pos="312"/>
        </w:tabs>
      </w:pPr>
    </w:lvl>
  </w:abstractNum>
  <w:abstractNum w:abstractNumId="3">
    <w:nsid w:val="39255262"/>
    <w:multiLevelType w:val="singleLevel"/>
    <w:tmpl w:val="39255262"/>
    <w:lvl w:ilvl="0">
      <w:start w:val="1"/>
      <w:numFmt w:val="decimal"/>
      <w:lvlText w:val="%1."/>
      <w:lvlJc w:val="left"/>
      <w:pPr>
        <w:tabs>
          <w:tab w:val="left" w:pos="312"/>
        </w:tabs>
      </w:pPr>
    </w:lvl>
  </w:abstractNum>
  <w:abstractNum w:abstractNumId="4">
    <w:nsid w:val="5ABE7FB2"/>
    <w:multiLevelType w:val="hybridMultilevel"/>
    <w:tmpl w:val="D4EE6212"/>
    <w:lvl w:ilvl="0" w:tplc="580645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23A4E"/>
    <w:rsid w:val="00036F69"/>
    <w:rsid w:val="0004648D"/>
    <w:rsid w:val="00065EFB"/>
    <w:rsid w:val="000833BA"/>
    <w:rsid w:val="00087022"/>
    <w:rsid w:val="000A69DE"/>
    <w:rsid w:val="000C3C99"/>
    <w:rsid w:val="00101357"/>
    <w:rsid w:val="001364E0"/>
    <w:rsid w:val="00137162"/>
    <w:rsid w:val="001574D0"/>
    <w:rsid w:val="00176CCE"/>
    <w:rsid w:val="00191EBC"/>
    <w:rsid w:val="001956AA"/>
    <w:rsid w:val="001A1D46"/>
    <w:rsid w:val="001E2BA5"/>
    <w:rsid w:val="002028EF"/>
    <w:rsid w:val="0021464B"/>
    <w:rsid w:val="00236748"/>
    <w:rsid w:val="00255C56"/>
    <w:rsid w:val="0026309D"/>
    <w:rsid w:val="00267F10"/>
    <w:rsid w:val="002A2646"/>
    <w:rsid w:val="002A4499"/>
    <w:rsid w:val="002A660E"/>
    <w:rsid w:val="002D69B1"/>
    <w:rsid w:val="003A23E8"/>
    <w:rsid w:val="003B1CD5"/>
    <w:rsid w:val="003D36FB"/>
    <w:rsid w:val="003D5890"/>
    <w:rsid w:val="00421C28"/>
    <w:rsid w:val="00435C06"/>
    <w:rsid w:val="00455BAE"/>
    <w:rsid w:val="00482DF5"/>
    <w:rsid w:val="004B1E63"/>
    <w:rsid w:val="004B64D9"/>
    <w:rsid w:val="004D2089"/>
    <w:rsid w:val="004D7C17"/>
    <w:rsid w:val="004E7867"/>
    <w:rsid w:val="004F0712"/>
    <w:rsid w:val="004F5517"/>
    <w:rsid w:val="00503B61"/>
    <w:rsid w:val="00511006"/>
    <w:rsid w:val="00553A22"/>
    <w:rsid w:val="00575E7E"/>
    <w:rsid w:val="005B7BED"/>
    <w:rsid w:val="005C628F"/>
    <w:rsid w:val="005D4753"/>
    <w:rsid w:val="005D5CF4"/>
    <w:rsid w:val="005E3AF3"/>
    <w:rsid w:val="00606A94"/>
    <w:rsid w:val="006142B7"/>
    <w:rsid w:val="006149EA"/>
    <w:rsid w:val="0061666F"/>
    <w:rsid w:val="0063185D"/>
    <w:rsid w:val="00641B7E"/>
    <w:rsid w:val="0067193B"/>
    <w:rsid w:val="00680A11"/>
    <w:rsid w:val="006D4BA4"/>
    <w:rsid w:val="006F2B6D"/>
    <w:rsid w:val="00721C29"/>
    <w:rsid w:val="0073609F"/>
    <w:rsid w:val="007A7D0D"/>
    <w:rsid w:val="007B6B14"/>
    <w:rsid w:val="007D1938"/>
    <w:rsid w:val="007D7B01"/>
    <w:rsid w:val="007E42F9"/>
    <w:rsid w:val="0081225C"/>
    <w:rsid w:val="008354F7"/>
    <w:rsid w:val="00843899"/>
    <w:rsid w:val="0084737A"/>
    <w:rsid w:val="00865B02"/>
    <w:rsid w:val="0088632F"/>
    <w:rsid w:val="00895A5F"/>
    <w:rsid w:val="008C02AF"/>
    <w:rsid w:val="008E6CE0"/>
    <w:rsid w:val="008F2E87"/>
    <w:rsid w:val="0090704A"/>
    <w:rsid w:val="0093490B"/>
    <w:rsid w:val="00946322"/>
    <w:rsid w:val="00953C42"/>
    <w:rsid w:val="009640CD"/>
    <w:rsid w:val="0098732B"/>
    <w:rsid w:val="00992854"/>
    <w:rsid w:val="009B0B54"/>
    <w:rsid w:val="009C429A"/>
    <w:rsid w:val="009C5E41"/>
    <w:rsid w:val="009E5A6E"/>
    <w:rsid w:val="00A06B46"/>
    <w:rsid w:val="00A359BF"/>
    <w:rsid w:val="00A44616"/>
    <w:rsid w:val="00A466C6"/>
    <w:rsid w:val="00A5583B"/>
    <w:rsid w:val="00A568A7"/>
    <w:rsid w:val="00A91483"/>
    <w:rsid w:val="00AB335C"/>
    <w:rsid w:val="00AC522D"/>
    <w:rsid w:val="00AC6A55"/>
    <w:rsid w:val="00B038BB"/>
    <w:rsid w:val="00B1649E"/>
    <w:rsid w:val="00B20811"/>
    <w:rsid w:val="00B34590"/>
    <w:rsid w:val="00BB4541"/>
    <w:rsid w:val="00BB5C58"/>
    <w:rsid w:val="00BC3680"/>
    <w:rsid w:val="00BD21BB"/>
    <w:rsid w:val="00C139EE"/>
    <w:rsid w:val="00C14640"/>
    <w:rsid w:val="00C227FF"/>
    <w:rsid w:val="00C25D8D"/>
    <w:rsid w:val="00C336E0"/>
    <w:rsid w:val="00C33976"/>
    <w:rsid w:val="00C36B17"/>
    <w:rsid w:val="00C601E9"/>
    <w:rsid w:val="00C86E26"/>
    <w:rsid w:val="00CA3DD7"/>
    <w:rsid w:val="00CA60E2"/>
    <w:rsid w:val="00D06A83"/>
    <w:rsid w:val="00D07E8C"/>
    <w:rsid w:val="00D34DD7"/>
    <w:rsid w:val="00D37B5D"/>
    <w:rsid w:val="00DB2CAE"/>
    <w:rsid w:val="00DB395E"/>
    <w:rsid w:val="00DD7595"/>
    <w:rsid w:val="00DF2476"/>
    <w:rsid w:val="00E12B89"/>
    <w:rsid w:val="00E248DE"/>
    <w:rsid w:val="00E66F93"/>
    <w:rsid w:val="00EA400D"/>
    <w:rsid w:val="00EB0088"/>
    <w:rsid w:val="00EF6A03"/>
    <w:rsid w:val="00EF74B6"/>
    <w:rsid w:val="00F3706F"/>
    <w:rsid w:val="00F41489"/>
    <w:rsid w:val="00F706A3"/>
    <w:rsid w:val="00F8788E"/>
    <w:rsid w:val="00FA026B"/>
    <w:rsid w:val="00FA144D"/>
    <w:rsid w:val="00FE1925"/>
    <w:rsid w:val="00FF4B33"/>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0" w:unhideWhenUsed="0" w:qFormat="1"/>
    <w:lsdException w:name="Normal Table" w:qFormat="1"/>
    <w:lsdException w:name="Table Elegan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800" w:lineRule="exact"/>
      <w:ind w:right="-358"/>
    </w:pPr>
    <w:rPr>
      <w:sz w:val="28"/>
    </w:rPr>
  </w:style>
  <w:style w:type="paragraph" w:styleId="a4">
    <w:name w:val="Balloon Text"/>
    <w:basedOn w:val="a"/>
    <w:link w:val="Char0"/>
    <w:qFormat/>
    <w:rPr>
      <w:rFonts w:eastAsiaTheme="minorEastAsia"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Cambria" w:eastAsiaTheme="minorEastAsia" w:hAnsi="Cambria" w:cstheme="minorBidi"/>
      <w:b/>
      <w:bCs/>
      <w:sz w:val="32"/>
      <w:szCs w:val="32"/>
    </w:rPr>
  </w:style>
  <w:style w:type="table" w:styleId="a8">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9">
    <w:name w:val="page number"/>
  </w:style>
  <w:style w:type="character" w:styleId="aa">
    <w:name w:val="Emphasis"/>
    <w:qFormat/>
    <w:rPr>
      <w:i/>
      <w:iCs/>
    </w:rPr>
  </w:style>
  <w:style w:type="character" w:customStyle="1" w:styleId="Char">
    <w:name w:val="日期 Char"/>
    <w:basedOn w:val="a0"/>
    <w:link w:val="a3"/>
    <w:qFormat/>
    <w:rPr>
      <w:rFonts w:ascii="Times New Roman" w:eastAsia="宋体" w:hAnsi="Times New Roman" w:cs="Times New Roman"/>
      <w:sz w:val="2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link w:val="a4"/>
    <w:qFormat/>
    <w:rPr>
      <w:rFonts w:ascii="Times New Roman" w:hAnsi="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3">
    <w:name w:val="标题 Char"/>
    <w:link w:val="a7"/>
    <w:uiPriority w:val="10"/>
    <w:qFormat/>
    <w:rPr>
      <w:rFonts w:ascii="Cambria" w:hAnsi="Cambria"/>
      <w:b/>
      <w:bCs/>
      <w:sz w:val="32"/>
      <w:szCs w:val="32"/>
    </w:rPr>
  </w:style>
  <w:style w:type="character" w:customStyle="1" w:styleId="style31">
    <w:name w:val="style31"/>
    <w:rPr>
      <w:b/>
      <w:bCs/>
      <w:sz w:val="21"/>
      <w:szCs w:val="21"/>
    </w:rPr>
  </w:style>
  <w:style w:type="character" w:customStyle="1" w:styleId="Char20">
    <w:name w:val="标题 Char2"/>
    <w:basedOn w:val="a0"/>
    <w:uiPriority w:val="10"/>
    <w:qFormat/>
    <w:rPr>
      <w:rFonts w:asciiTheme="majorHAnsi" w:eastAsia="宋体" w:hAnsiTheme="majorHAnsi" w:cstheme="majorBidi"/>
      <w:b/>
      <w:bCs/>
      <w:sz w:val="32"/>
      <w:szCs w:val="32"/>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paragraph" w:customStyle="1" w:styleId="ab">
    <w:name w:val="评奖】标题"/>
    <w:basedOn w:val="p0"/>
    <w:qFormat/>
    <w:pPr>
      <w:spacing w:line="360" w:lineRule="exact"/>
      <w:jc w:val="left"/>
    </w:pPr>
    <w:rPr>
      <w:rFonts w:ascii="宋体" w:hAnsi="宋体"/>
      <w:b/>
      <w:bCs/>
      <w:sz w:val="28"/>
      <w:szCs w:val="28"/>
    </w:rPr>
  </w:style>
  <w:style w:type="paragraph" w:customStyle="1" w:styleId="p0">
    <w:name w:val="p0"/>
    <w:basedOn w:val="a"/>
    <w:qFormat/>
    <w:pPr>
      <w:widowControl/>
    </w:pPr>
    <w:rPr>
      <w:rFonts w:ascii="Calibri" w:hAnsi="Calibri" w:cs="宋体"/>
      <w:kern w:val="0"/>
      <w:szCs w:val="21"/>
    </w:rPr>
  </w:style>
  <w:style w:type="paragraph" w:customStyle="1" w:styleId="1">
    <w:name w:val="样式1"/>
    <w:basedOn w:val="p0"/>
    <w:qFormat/>
    <w:pPr>
      <w:spacing w:line="360" w:lineRule="exact"/>
      <w:jc w:val="left"/>
    </w:pPr>
    <w:rPr>
      <w:rFonts w:ascii="宋体" w:hAnsi="宋体"/>
      <w:sz w:val="24"/>
      <w:szCs w:val="24"/>
    </w:rPr>
  </w:style>
  <w:style w:type="paragraph" w:customStyle="1" w:styleId="ac">
    <w:name w:val="动态正文"/>
    <w:basedOn w:val="a"/>
    <w:qFormat/>
    <w:pPr>
      <w:spacing w:line="400" w:lineRule="exact"/>
      <w:ind w:firstLineChars="200" w:firstLine="200"/>
    </w:pPr>
    <w:rPr>
      <w:sz w:val="24"/>
      <w:szCs w:val="24"/>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8027">
      <w:bodyDiv w:val="1"/>
      <w:marLeft w:val="0"/>
      <w:marRight w:val="0"/>
      <w:marTop w:val="0"/>
      <w:marBottom w:val="0"/>
      <w:divBdr>
        <w:top w:val="none" w:sz="0" w:space="0" w:color="auto"/>
        <w:left w:val="none" w:sz="0" w:space="0" w:color="auto"/>
        <w:bottom w:val="none" w:sz="0" w:space="0" w:color="auto"/>
        <w:right w:val="none" w:sz="0" w:space="0" w:color="auto"/>
      </w:divBdr>
    </w:div>
    <w:div w:id="865603751">
      <w:bodyDiv w:val="1"/>
      <w:marLeft w:val="0"/>
      <w:marRight w:val="0"/>
      <w:marTop w:val="0"/>
      <w:marBottom w:val="0"/>
      <w:divBdr>
        <w:top w:val="none" w:sz="0" w:space="0" w:color="auto"/>
        <w:left w:val="none" w:sz="0" w:space="0" w:color="auto"/>
        <w:bottom w:val="none" w:sz="0" w:space="0" w:color="auto"/>
        <w:right w:val="none" w:sz="0" w:space="0" w:color="auto"/>
      </w:divBdr>
    </w:div>
    <w:div w:id="185087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DF742-F968-49C9-9BF5-57A059BA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238</Words>
  <Characters>1357</Characters>
  <Application>Microsoft Office Word</Application>
  <DocSecurity>0</DocSecurity>
  <Lines>11</Lines>
  <Paragraphs>3</Paragraphs>
  <ScaleCrop>false</ScaleCrop>
  <Company>HP</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HP</cp:lastModifiedBy>
  <cp:revision>125</cp:revision>
  <cp:lastPrinted>2021-06-11T02:50:00Z</cp:lastPrinted>
  <dcterms:created xsi:type="dcterms:W3CDTF">2017-10-16T02:21:00Z</dcterms:created>
  <dcterms:modified xsi:type="dcterms:W3CDTF">2021-10-14T02:48:00Z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